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DA8E" w14:textId="46C6A296" w:rsidR="001D6757" w:rsidRPr="00E20144" w:rsidRDefault="00B502D7" w:rsidP="00507022">
      <w:pPr>
        <w:rPr>
          <w:rFonts w:ascii="Trebuchet MS" w:hAnsi="Trebuchet MS" w:cs="Times New Roman"/>
          <w:b/>
          <w:bCs/>
          <w:color w:val="4B004A"/>
          <w:sz w:val="28"/>
          <w:szCs w:val="28"/>
          <w:u w:val="single"/>
        </w:rPr>
      </w:pPr>
      <w:r w:rsidRPr="00E20144">
        <w:rPr>
          <w:rFonts w:ascii="Trebuchet MS" w:hAnsi="Trebuchet MS" w:cs="Times New Roman"/>
          <w:b/>
          <w:bCs/>
          <w:color w:val="4B004A"/>
          <w:sz w:val="28"/>
          <w:szCs w:val="28"/>
          <w:u w:val="single"/>
        </w:rPr>
        <w:t xml:space="preserve">The Parish of </w:t>
      </w:r>
      <w:r w:rsidR="007D6925" w:rsidRPr="00E20144">
        <w:rPr>
          <w:rFonts w:ascii="Trebuchet MS" w:hAnsi="Trebuchet MS" w:cs="Times New Roman"/>
          <w:b/>
          <w:bCs/>
          <w:color w:val="4B004A"/>
          <w:sz w:val="28"/>
          <w:szCs w:val="28"/>
          <w:u w:val="single"/>
        </w:rPr>
        <w:t>……………</w:t>
      </w:r>
      <w:r w:rsidR="00507022" w:rsidRPr="00E20144">
        <w:rPr>
          <w:rFonts w:ascii="Trebuchet MS" w:hAnsi="Trebuchet MS" w:cs="Times New Roman"/>
          <w:b/>
          <w:bCs/>
          <w:color w:val="4B004A"/>
          <w:sz w:val="28"/>
          <w:szCs w:val="28"/>
          <w:u w:val="single"/>
        </w:rPr>
        <w:t>……………………</w:t>
      </w:r>
    </w:p>
    <w:p w14:paraId="133BDF06" w14:textId="030EFE7F" w:rsidR="00B502D7" w:rsidRPr="00E20144" w:rsidRDefault="00B502D7" w:rsidP="00507022">
      <w:pPr>
        <w:rPr>
          <w:rFonts w:ascii="Trebuchet MS" w:hAnsi="Trebuchet MS" w:cs="Times New Roman"/>
          <w:b/>
          <w:bCs/>
          <w:color w:val="4B004A"/>
          <w:sz w:val="28"/>
          <w:szCs w:val="28"/>
          <w:u w:val="single"/>
        </w:rPr>
      </w:pPr>
      <w:r w:rsidRPr="00E20144">
        <w:rPr>
          <w:rFonts w:ascii="Trebuchet MS" w:hAnsi="Trebuchet MS" w:cs="Times New Roman"/>
          <w:b/>
          <w:bCs/>
          <w:color w:val="4B004A"/>
          <w:sz w:val="28"/>
          <w:szCs w:val="28"/>
          <w:u w:val="single"/>
        </w:rPr>
        <w:t>Code of Conduct for PCC Members</w:t>
      </w:r>
    </w:p>
    <w:p w14:paraId="1E6EC5D5" w14:textId="77777777" w:rsidR="00E20144" w:rsidRDefault="00E20144" w:rsidP="00B502D7">
      <w:pPr>
        <w:rPr>
          <w:rFonts w:ascii="Trebuchet MS" w:hAnsi="Trebuchet MS" w:cs="Times New Roman"/>
        </w:rPr>
      </w:pPr>
    </w:p>
    <w:p w14:paraId="314B9BD6" w14:textId="3211DE5B" w:rsidR="00B502D7" w:rsidRPr="00E20144" w:rsidRDefault="00B502D7" w:rsidP="00B502D7">
      <w:pPr>
        <w:rPr>
          <w:rFonts w:ascii="Trebuchet MS" w:hAnsi="Trebuchet MS" w:cs="Times New Roman"/>
        </w:rPr>
      </w:pPr>
      <w:r w:rsidRPr="00E20144">
        <w:rPr>
          <w:rFonts w:ascii="Trebuchet MS" w:hAnsi="Trebuchet MS" w:cs="Times New Roman"/>
        </w:rPr>
        <w:t>The Parochial Church Council (PCC) is the body that, with the minister, steers the life of the church in its mission, witness and service in the parish. The PCC’s role is governed by law (the Parochial Church Councils (Powers) Measure 1956).  It is a charitable trust and PCC members are charitable trustees, and so all the provisions of charity law apply to their corporate responsibilities, financial management and decision making. This is true</w:t>
      </w:r>
      <w:r w:rsidR="008B7CDE" w:rsidRPr="00E20144">
        <w:rPr>
          <w:rFonts w:ascii="Trebuchet MS" w:hAnsi="Trebuchet MS" w:cs="Times New Roman"/>
        </w:rPr>
        <w:t>,</w:t>
      </w:r>
      <w:r w:rsidRPr="00E20144">
        <w:rPr>
          <w:rFonts w:ascii="Trebuchet MS" w:hAnsi="Trebuchet MS" w:cs="Times New Roman"/>
        </w:rPr>
        <w:t xml:space="preserve"> </w:t>
      </w:r>
      <w:proofErr w:type="gramStart"/>
      <w:r w:rsidRPr="00E20144">
        <w:rPr>
          <w:rFonts w:ascii="Trebuchet MS" w:hAnsi="Trebuchet MS" w:cs="Times New Roman"/>
        </w:rPr>
        <w:t>whether or not</w:t>
      </w:r>
      <w:proofErr w:type="gramEnd"/>
      <w:r w:rsidRPr="00E20144">
        <w:rPr>
          <w:rFonts w:ascii="Trebuchet MS" w:hAnsi="Trebuchet MS" w:cs="Times New Roman"/>
        </w:rPr>
        <w:t xml:space="preserve"> the charity is registered with the Charity Commissioners. You cannot be a PCC member if by law you are not permitted to be a trustee. </w:t>
      </w:r>
    </w:p>
    <w:p w14:paraId="44727762" w14:textId="62D85575" w:rsidR="00B502D7" w:rsidRPr="00E20144" w:rsidRDefault="00A965B9" w:rsidP="00B502D7">
      <w:pPr>
        <w:rPr>
          <w:rFonts w:ascii="Trebuchet MS" w:hAnsi="Trebuchet MS" w:cs="Times New Roman"/>
        </w:rPr>
      </w:pPr>
      <w:r w:rsidRPr="00E20144">
        <w:rPr>
          <w:rFonts w:ascii="Trebuchet MS" w:hAnsi="Trebuchet MS" w:cs="Times New Roman"/>
        </w:rPr>
        <w:t>It is recognised that the role of a PCC member is a voluntary one.</w:t>
      </w:r>
    </w:p>
    <w:p w14:paraId="2D1ACE03" w14:textId="765AC09E" w:rsidR="00B502D7" w:rsidRPr="00E20144" w:rsidRDefault="00B502D7" w:rsidP="00B502D7">
      <w:pPr>
        <w:rPr>
          <w:rFonts w:ascii="Trebuchet MS" w:hAnsi="Trebuchet MS" w:cs="Times New Roman"/>
        </w:rPr>
      </w:pPr>
      <w:r w:rsidRPr="00E20144">
        <w:rPr>
          <w:rFonts w:ascii="Trebuchet MS" w:hAnsi="Trebuchet MS" w:cs="Times New Roman"/>
        </w:rPr>
        <w:t>However, it also must be recognised that by becoming a member of the PCC, parishioners agree to be bound by church regulations as well as acting in such roles as charitable trustees and employers. It is therefore important for proper standards of conduct to be set in the best interests of PCC members themselves and in the best interests of third parties such as charitable beneficiaries and employees. This Code of Conduct seeks to strike a balance between the voluntary nature of the role of PCC member and the more formal requirements and duties.</w:t>
      </w:r>
    </w:p>
    <w:p w14:paraId="56E2283A" w14:textId="344F4621" w:rsidR="00662307" w:rsidRPr="00E20144" w:rsidRDefault="00662307" w:rsidP="00662307">
      <w:pPr>
        <w:rPr>
          <w:rFonts w:ascii="Trebuchet MS" w:hAnsi="Trebuchet MS" w:cs="Times New Roman"/>
          <w:b/>
          <w:bCs/>
          <w:color w:val="4B004A"/>
        </w:rPr>
      </w:pPr>
      <w:r w:rsidRPr="00E20144">
        <w:rPr>
          <w:rFonts w:ascii="Trebuchet MS" w:hAnsi="Trebuchet MS" w:cs="Times New Roman"/>
          <w:b/>
          <w:bCs/>
          <w:color w:val="4B004A"/>
        </w:rPr>
        <w:t>Conduct of Members</w:t>
      </w:r>
    </w:p>
    <w:p w14:paraId="2760FF6A" w14:textId="60A6AD32" w:rsidR="00662307" w:rsidRPr="00E20144" w:rsidRDefault="00662307" w:rsidP="00662307">
      <w:pPr>
        <w:rPr>
          <w:rFonts w:ascii="Trebuchet MS" w:hAnsi="Trebuchet MS" w:cs="Times New Roman"/>
        </w:rPr>
      </w:pPr>
      <w:r w:rsidRPr="00E20144">
        <w:rPr>
          <w:rFonts w:ascii="Trebuchet MS" w:hAnsi="Trebuchet MS" w:cs="Times New Roman"/>
        </w:rPr>
        <w:t xml:space="preserve">Members must </w:t>
      </w:r>
      <w:proofErr w:type="gramStart"/>
      <w:r w:rsidRPr="00E20144">
        <w:rPr>
          <w:rFonts w:ascii="Trebuchet MS" w:hAnsi="Trebuchet MS" w:cs="Times New Roman"/>
        </w:rPr>
        <w:t>conduct themselves at all times</w:t>
      </w:r>
      <w:proofErr w:type="gramEnd"/>
      <w:r w:rsidR="00C8755B" w:rsidRPr="00E20144">
        <w:rPr>
          <w:rFonts w:ascii="Trebuchet MS" w:hAnsi="Trebuchet MS" w:cs="Times New Roman"/>
        </w:rPr>
        <w:t>,</w:t>
      </w:r>
      <w:r w:rsidRPr="00E20144">
        <w:rPr>
          <w:rFonts w:ascii="Trebuchet MS" w:hAnsi="Trebuchet MS" w:cs="Times New Roman"/>
        </w:rPr>
        <w:t xml:space="preserve"> in ways which further the best interests of </w:t>
      </w:r>
      <w:r w:rsidR="007D6925" w:rsidRPr="00E20144">
        <w:rPr>
          <w:rFonts w:ascii="Trebuchet MS" w:hAnsi="Trebuchet MS" w:cs="Times New Roman"/>
        </w:rPr>
        <w:t>……………………………………</w:t>
      </w:r>
      <w:r w:rsidRPr="00E20144">
        <w:rPr>
          <w:rFonts w:ascii="Trebuchet MS" w:hAnsi="Trebuchet MS" w:cs="Times New Roman"/>
        </w:rPr>
        <w:t xml:space="preserve"> </w:t>
      </w:r>
      <w:r w:rsidR="007D6925" w:rsidRPr="00E20144">
        <w:rPr>
          <w:rFonts w:ascii="Trebuchet MS" w:hAnsi="Trebuchet MS" w:cs="Times New Roman"/>
        </w:rPr>
        <w:t>Church(</w:t>
      </w:r>
      <w:r w:rsidRPr="00E20144">
        <w:rPr>
          <w:rFonts w:ascii="Trebuchet MS" w:hAnsi="Trebuchet MS" w:cs="Times New Roman"/>
        </w:rPr>
        <w:t>es</w:t>
      </w:r>
      <w:r w:rsidR="007D6925" w:rsidRPr="00E20144">
        <w:rPr>
          <w:rFonts w:ascii="Trebuchet MS" w:hAnsi="Trebuchet MS" w:cs="Times New Roman"/>
        </w:rPr>
        <w:t>)</w:t>
      </w:r>
      <w:r w:rsidRPr="00E20144">
        <w:rPr>
          <w:rFonts w:ascii="Trebuchet MS" w:hAnsi="Trebuchet MS" w:cs="Times New Roman"/>
        </w:rPr>
        <w:t xml:space="preserve"> and inspire trust and confidence in the PCC. They should not undertake any action which could bring the PCC or the Church into disrepute.</w:t>
      </w:r>
    </w:p>
    <w:p w14:paraId="7DEC8CE2" w14:textId="2023B353" w:rsidR="00662307" w:rsidRPr="00E20144" w:rsidRDefault="00662307" w:rsidP="00662307">
      <w:pPr>
        <w:rPr>
          <w:rFonts w:ascii="Trebuchet MS" w:hAnsi="Trebuchet MS" w:cs="Times New Roman"/>
        </w:rPr>
      </w:pPr>
      <w:r w:rsidRPr="00E20144">
        <w:rPr>
          <w:rFonts w:ascii="Trebuchet MS" w:hAnsi="Trebuchet MS" w:cs="Times New Roman"/>
        </w:rPr>
        <w:t>They should perform their duties in accordance with the seven principles of public life enunciated by the Committee on Standards in Public Life. These are:</w:t>
      </w:r>
    </w:p>
    <w:p w14:paraId="76E5BF65" w14:textId="77777777" w:rsidR="00662307" w:rsidRPr="00E20144" w:rsidRDefault="00662307" w:rsidP="00662307">
      <w:pPr>
        <w:rPr>
          <w:rFonts w:ascii="Trebuchet MS" w:hAnsi="Trebuchet MS" w:cs="Times New Roman"/>
        </w:rPr>
      </w:pPr>
      <w:r w:rsidRPr="00E20144">
        <w:rPr>
          <w:rFonts w:ascii="Trebuchet MS" w:hAnsi="Trebuchet MS" w:cs="Times New Roman"/>
        </w:rPr>
        <w:t>• Selflessness</w:t>
      </w:r>
    </w:p>
    <w:p w14:paraId="66EC8B49" w14:textId="77777777" w:rsidR="00662307" w:rsidRPr="00E20144" w:rsidRDefault="00662307" w:rsidP="00662307">
      <w:pPr>
        <w:rPr>
          <w:rFonts w:ascii="Trebuchet MS" w:hAnsi="Trebuchet MS" w:cs="Times New Roman"/>
        </w:rPr>
      </w:pPr>
      <w:r w:rsidRPr="00E20144">
        <w:rPr>
          <w:rFonts w:ascii="Trebuchet MS" w:hAnsi="Trebuchet MS" w:cs="Times New Roman"/>
        </w:rPr>
        <w:t>• Integrity</w:t>
      </w:r>
    </w:p>
    <w:p w14:paraId="1BA86AA1" w14:textId="77777777" w:rsidR="00662307" w:rsidRPr="00E20144" w:rsidRDefault="00662307" w:rsidP="00662307">
      <w:pPr>
        <w:rPr>
          <w:rFonts w:ascii="Trebuchet MS" w:hAnsi="Trebuchet MS" w:cs="Times New Roman"/>
        </w:rPr>
      </w:pPr>
      <w:r w:rsidRPr="00E20144">
        <w:rPr>
          <w:rFonts w:ascii="Trebuchet MS" w:hAnsi="Trebuchet MS" w:cs="Times New Roman"/>
        </w:rPr>
        <w:t>• Objectivity</w:t>
      </w:r>
    </w:p>
    <w:p w14:paraId="270F66AD" w14:textId="77777777" w:rsidR="00662307" w:rsidRPr="00E20144" w:rsidRDefault="00662307" w:rsidP="00662307">
      <w:pPr>
        <w:rPr>
          <w:rFonts w:ascii="Trebuchet MS" w:hAnsi="Trebuchet MS" w:cs="Times New Roman"/>
        </w:rPr>
      </w:pPr>
      <w:r w:rsidRPr="00E20144">
        <w:rPr>
          <w:rFonts w:ascii="Trebuchet MS" w:hAnsi="Trebuchet MS" w:cs="Times New Roman"/>
        </w:rPr>
        <w:t>• Accountability</w:t>
      </w:r>
    </w:p>
    <w:p w14:paraId="14E2B991" w14:textId="77777777" w:rsidR="00662307" w:rsidRPr="00E20144" w:rsidRDefault="00662307" w:rsidP="00662307">
      <w:pPr>
        <w:rPr>
          <w:rFonts w:ascii="Trebuchet MS" w:hAnsi="Trebuchet MS" w:cs="Times New Roman"/>
        </w:rPr>
      </w:pPr>
      <w:r w:rsidRPr="00E20144">
        <w:rPr>
          <w:rFonts w:ascii="Trebuchet MS" w:hAnsi="Trebuchet MS" w:cs="Times New Roman"/>
        </w:rPr>
        <w:t>• Openness</w:t>
      </w:r>
    </w:p>
    <w:p w14:paraId="58F5A46D" w14:textId="77777777" w:rsidR="00662307" w:rsidRPr="00E20144" w:rsidRDefault="00662307" w:rsidP="00662307">
      <w:pPr>
        <w:rPr>
          <w:rFonts w:ascii="Trebuchet MS" w:hAnsi="Trebuchet MS" w:cs="Times New Roman"/>
        </w:rPr>
      </w:pPr>
      <w:r w:rsidRPr="00E20144">
        <w:rPr>
          <w:rFonts w:ascii="Trebuchet MS" w:hAnsi="Trebuchet MS" w:cs="Times New Roman"/>
        </w:rPr>
        <w:t>• Honesty</w:t>
      </w:r>
    </w:p>
    <w:p w14:paraId="62B1BEA4" w14:textId="77777777" w:rsidR="00662307" w:rsidRPr="00E20144" w:rsidRDefault="00662307" w:rsidP="00662307">
      <w:pPr>
        <w:rPr>
          <w:rFonts w:ascii="Trebuchet MS" w:hAnsi="Trebuchet MS" w:cs="Times New Roman"/>
        </w:rPr>
      </w:pPr>
      <w:r w:rsidRPr="00E20144">
        <w:rPr>
          <w:rFonts w:ascii="Trebuchet MS" w:hAnsi="Trebuchet MS" w:cs="Times New Roman"/>
        </w:rPr>
        <w:t>• Leadership.</w:t>
      </w:r>
    </w:p>
    <w:p w14:paraId="4F37DE75" w14:textId="2AA37314" w:rsidR="00662307" w:rsidRPr="00E20144" w:rsidRDefault="00662307" w:rsidP="00662307">
      <w:pPr>
        <w:rPr>
          <w:rFonts w:ascii="Trebuchet MS" w:hAnsi="Trebuchet MS" w:cs="Times New Roman"/>
        </w:rPr>
      </w:pPr>
      <w:r w:rsidRPr="00E20144">
        <w:rPr>
          <w:rFonts w:ascii="Trebuchet MS" w:hAnsi="Trebuchet MS" w:cs="Times New Roman"/>
        </w:rPr>
        <w:t>Members must act towards one another in meetings of the PCC as they would expect to be treated themselves, that is in a manner which is respectful, considerate and courteous, even in the face of disagreement, and which helps to build collective trust.</w:t>
      </w:r>
    </w:p>
    <w:p w14:paraId="1EAF9C03" w14:textId="72AB88D3" w:rsidR="00662307" w:rsidRPr="00E20144" w:rsidRDefault="00662307" w:rsidP="00662307">
      <w:pPr>
        <w:rPr>
          <w:rFonts w:ascii="Trebuchet MS" w:hAnsi="Trebuchet MS" w:cs="Times New Roman"/>
        </w:rPr>
      </w:pPr>
      <w:r w:rsidRPr="00E20144">
        <w:rPr>
          <w:rFonts w:ascii="Trebuchet MS" w:hAnsi="Trebuchet MS" w:cs="Times New Roman"/>
        </w:rPr>
        <w:t>When attending meetings or other events on behalf of the PCC, members should conduct themselves in a manner which reflects positively on the PCC.</w:t>
      </w:r>
      <w:r w:rsidR="00BB3E1D" w:rsidRPr="00E20144">
        <w:rPr>
          <w:rFonts w:ascii="Trebuchet MS" w:hAnsi="Trebuchet MS" w:cs="Times New Roman"/>
        </w:rPr>
        <w:t xml:space="preserve"> </w:t>
      </w:r>
    </w:p>
    <w:p w14:paraId="39ACF985" w14:textId="1289D2A0" w:rsidR="00BB3E1D" w:rsidRPr="00E20144" w:rsidRDefault="00BB3E1D" w:rsidP="00662307">
      <w:pPr>
        <w:rPr>
          <w:rFonts w:ascii="Trebuchet MS" w:hAnsi="Trebuchet MS" w:cs="Times New Roman"/>
        </w:rPr>
      </w:pPr>
      <w:r w:rsidRPr="00E20144">
        <w:rPr>
          <w:rFonts w:ascii="Trebuchet MS" w:hAnsi="Trebuchet MS" w:cs="Times New Roman"/>
        </w:rPr>
        <w:t xml:space="preserve">Members must respect the confidentiality of sensitive information shared at PCC meetings. </w:t>
      </w:r>
    </w:p>
    <w:p w14:paraId="4980955D" w14:textId="77777777" w:rsidR="00507022" w:rsidRPr="00E20144" w:rsidRDefault="00507022" w:rsidP="00662307">
      <w:pPr>
        <w:rPr>
          <w:rFonts w:ascii="Trebuchet MS" w:hAnsi="Trebuchet MS" w:cs="Times New Roman"/>
        </w:rPr>
      </w:pPr>
    </w:p>
    <w:p w14:paraId="08DD4BDD" w14:textId="77777777" w:rsidR="00507022" w:rsidRPr="00E20144" w:rsidRDefault="00507022" w:rsidP="00662307">
      <w:pPr>
        <w:rPr>
          <w:rFonts w:ascii="Trebuchet MS" w:hAnsi="Trebuchet MS" w:cs="Times New Roman"/>
        </w:rPr>
      </w:pPr>
    </w:p>
    <w:p w14:paraId="6978C213" w14:textId="53A0EB69" w:rsidR="00662307" w:rsidRPr="00E20144" w:rsidRDefault="00662307" w:rsidP="00662307">
      <w:pPr>
        <w:rPr>
          <w:rFonts w:ascii="Trebuchet MS" w:hAnsi="Trebuchet MS" w:cs="Times New Roman"/>
          <w:color w:val="BF5692"/>
        </w:rPr>
      </w:pPr>
      <w:r w:rsidRPr="00E20144">
        <w:rPr>
          <w:rFonts w:ascii="Trebuchet MS" w:hAnsi="Trebuchet MS" w:cs="Times New Roman"/>
        </w:rPr>
        <w:t xml:space="preserve">Members must </w:t>
      </w:r>
      <w:proofErr w:type="gramStart"/>
      <w:r w:rsidRPr="00E20144">
        <w:rPr>
          <w:rFonts w:ascii="Trebuchet MS" w:hAnsi="Trebuchet MS" w:cs="Times New Roman"/>
        </w:rPr>
        <w:t>act at all times</w:t>
      </w:r>
      <w:proofErr w:type="gramEnd"/>
      <w:r w:rsidRPr="00E20144">
        <w:rPr>
          <w:rFonts w:ascii="Trebuchet MS" w:hAnsi="Trebuchet MS" w:cs="Times New Roman"/>
        </w:rPr>
        <w:t xml:space="preserve">, in the best interests of </w:t>
      </w:r>
      <w:r w:rsidR="007D6925" w:rsidRPr="00E20144">
        <w:rPr>
          <w:rFonts w:ascii="Trebuchet MS" w:hAnsi="Trebuchet MS" w:cs="Times New Roman"/>
        </w:rPr>
        <w:t>………………………</w:t>
      </w:r>
      <w:r w:rsidRPr="00E20144">
        <w:rPr>
          <w:rFonts w:ascii="Trebuchet MS" w:hAnsi="Trebuchet MS" w:cs="Times New Roman"/>
        </w:rPr>
        <w:t xml:space="preserve"> </w:t>
      </w:r>
      <w:r w:rsidR="00507022" w:rsidRPr="00E20144">
        <w:rPr>
          <w:rFonts w:ascii="Trebuchet MS" w:hAnsi="Trebuchet MS" w:cs="Times New Roman"/>
        </w:rPr>
        <w:t>Church(</w:t>
      </w:r>
      <w:r w:rsidRPr="00E20144">
        <w:rPr>
          <w:rFonts w:ascii="Trebuchet MS" w:hAnsi="Trebuchet MS" w:cs="Times New Roman"/>
        </w:rPr>
        <w:t>es</w:t>
      </w:r>
      <w:r w:rsidR="007D6925" w:rsidRPr="00E20144">
        <w:rPr>
          <w:rFonts w:ascii="Trebuchet MS" w:hAnsi="Trebuchet MS" w:cs="Times New Roman"/>
        </w:rPr>
        <w:t>)</w:t>
      </w:r>
      <w:r w:rsidRPr="00E20144">
        <w:rPr>
          <w:rFonts w:ascii="Trebuchet MS" w:hAnsi="Trebuchet MS" w:cs="Times New Roman"/>
        </w:rPr>
        <w:t xml:space="preserve"> and avoid situations where there may be an actual or potential, real or perceived, conflict of interest between their personal interest and the interest of the PCC.</w:t>
      </w:r>
    </w:p>
    <w:p w14:paraId="339543C6" w14:textId="79F9DA47" w:rsidR="001F41DD" w:rsidRPr="00E20144" w:rsidRDefault="001F41DD" w:rsidP="00662307">
      <w:pPr>
        <w:rPr>
          <w:rFonts w:ascii="Trebuchet MS" w:hAnsi="Trebuchet MS" w:cs="Times New Roman"/>
          <w:b/>
          <w:bCs/>
          <w:color w:val="4B004A"/>
        </w:rPr>
      </w:pPr>
      <w:r w:rsidRPr="00E20144">
        <w:rPr>
          <w:rFonts w:ascii="Trebuchet MS" w:hAnsi="Trebuchet MS" w:cs="Times New Roman"/>
          <w:b/>
          <w:bCs/>
          <w:color w:val="4B004A"/>
        </w:rPr>
        <w:t>Conflict of Interests</w:t>
      </w:r>
    </w:p>
    <w:p w14:paraId="55EE4B3F" w14:textId="54CE516A" w:rsidR="001F41DD" w:rsidRPr="00507022" w:rsidRDefault="001F41DD" w:rsidP="00662307">
      <w:pPr>
        <w:rPr>
          <w:rFonts w:ascii="Trebuchet MS" w:hAnsi="Trebuchet MS" w:cs="Times New Roman"/>
        </w:rPr>
      </w:pPr>
      <w:r w:rsidRPr="00507022">
        <w:rPr>
          <w:rFonts w:ascii="Trebuchet MS" w:hAnsi="Trebuchet MS" w:cs="Times New Roman"/>
        </w:rPr>
        <w:t xml:space="preserve">In the event </w:t>
      </w:r>
      <w:r w:rsidR="00362295" w:rsidRPr="00507022">
        <w:rPr>
          <w:rFonts w:ascii="Trebuchet MS" w:hAnsi="Trebuchet MS" w:cs="Times New Roman"/>
        </w:rPr>
        <w:t>of a perceived or actual conflict of interests, the person must declare it at the start of an item and should exclude themselves for the duration of that item.</w:t>
      </w:r>
    </w:p>
    <w:p w14:paraId="2AF230E6" w14:textId="77777777" w:rsidR="00662307" w:rsidRPr="00E20144" w:rsidRDefault="00662307" w:rsidP="00662307">
      <w:pPr>
        <w:rPr>
          <w:rFonts w:ascii="Trebuchet MS" w:hAnsi="Trebuchet MS" w:cs="Times New Roman"/>
          <w:b/>
          <w:bCs/>
          <w:color w:val="4B004A"/>
        </w:rPr>
      </w:pPr>
      <w:r w:rsidRPr="00E20144">
        <w:rPr>
          <w:rFonts w:ascii="Trebuchet MS" w:hAnsi="Trebuchet MS" w:cs="Times New Roman"/>
          <w:b/>
          <w:bCs/>
          <w:color w:val="4B004A"/>
        </w:rPr>
        <w:t>Authority to Speak on behalf of the PCC.</w:t>
      </w:r>
    </w:p>
    <w:p w14:paraId="7A706872" w14:textId="1E066A04" w:rsidR="00662307" w:rsidRPr="00507022" w:rsidRDefault="00662307" w:rsidP="00662307">
      <w:pPr>
        <w:rPr>
          <w:rFonts w:ascii="Trebuchet MS" w:hAnsi="Trebuchet MS" w:cs="Times New Roman"/>
        </w:rPr>
      </w:pPr>
      <w:r w:rsidRPr="00507022">
        <w:rPr>
          <w:rFonts w:ascii="Trebuchet MS" w:hAnsi="Trebuchet MS" w:cs="Times New Roman"/>
        </w:rPr>
        <w:t xml:space="preserve">Members must </w:t>
      </w:r>
      <w:r w:rsidRPr="00507022">
        <w:rPr>
          <w:rFonts w:ascii="Trebuchet MS" w:hAnsi="Trebuchet MS" w:cs="Times New Roman"/>
          <w:b/>
          <w:bCs/>
        </w:rPr>
        <w:t>not</w:t>
      </w:r>
      <w:r w:rsidRPr="00507022">
        <w:rPr>
          <w:rFonts w:ascii="Trebuchet MS" w:hAnsi="Trebuchet MS" w:cs="Times New Roman"/>
        </w:rPr>
        <w:t xml:space="preserve"> purport to speak on behalf of the PCC unless specifically authorised to do so by a meeting of the PCC or by the Standing Committee or Chairman of the PCC.</w:t>
      </w:r>
      <w:r w:rsidR="00C8755B" w:rsidRPr="00507022">
        <w:rPr>
          <w:rFonts w:ascii="Trebuchet MS" w:hAnsi="Trebuchet MS" w:cs="Times New Roman"/>
        </w:rPr>
        <w:t xml:space="preserve"> </w:t>
      </w:r>
      <w:r w:rsidRPr="00507022">
        <w:rPr>
          <w:rFonts w:ascii="Trebuchet MS" w:hAnsi="Trebuchet MS" w:cs="Times New Roman"/>
        </w:rPr>
        <w:t>Members must also ensure that in using social or other media they do not bring discredit on the PCC</w:t>
      </w:r>
    </w:p>
    <w:p w14:paraId="4563CCAF" w14:textId="77777777" w:rsidR="00662307" w:rsidRPr="00E20144" w:rsidRDefault="00662307" w:rsidP="00662307">
      <w:pPr>
        <w:rPr>
          <w:rFonts w:ascii="Trebuchet MS" w:hAnsi="Trebuchet MS" w:cs="Times New Roman"/>
          <w:b/>
          <w:bCs/>
          <w:color w:val="4B004A"/>
        </w:rPr>
      </w:pPr>
      <w:r w:rsidRPr="00E20144">
        <w:rPr>
          <w:rFonts w:ascii="Trebuchet MS" w:hAnsi="Trebuchet MS" w:cs="Times New Roman"/>
          <w:b/>
          <w:bCs/>
          <w:color w:val="4B004A"/>
        </w:rPr>
        <w:t xml:space="preserve">Safeguarding </w:t>
      </w:r>
    </w:p>
    <w:p w14:paraId="6C266AE5" w14:textId="0DCA901F" w:rsidR="00662307" w:rsidRPr="00507022" w:rsidRDefault="00C8755B" w:rsidP="00662307">
      <w:pPr>
        <w:rPr>
          <w:rFonts w:ascii="Trebuchet MS" w:hAnsi="Trebuchet MS" w:cs="Times New Roman"/>
        </w:rPr>
      </w:pPr>
      <w:r w:rsidRPr="00507022">
        <w:rPr>
          <w:rFonts w:ascii="Trebuchet MS" w:hAnsi="Trebuchet MS" w:cs="Times New Roman"/>
        </w:rPr>
        <w:t xml:space="preserve">Because of their responsibilities, PCC members will be expected to attend Safeguarding training. You cannot be a PCC member if convicted of a specified safeguarding offence or included in a barred list. </w:t>
      </w:r>
      <w:r w:rsidR="00662307" w:rsidRPr="00507022">
        <w:rPr>
          <w:rFonts w:ascii="Trebuchet MS" w:hAnsi="Trebuchet MS" w:cs="Times New Roman"/>
        </w:rPr>
        <w:t>Members must familiarise themselves with the Safeguarding Policy agreed by of the PCC. They must complete any Safeguarding Declaration required of them and be willing to undertake DBS checks and safeguarding training from time to time as required.</w:t>
      </w:r>
    </w:p>
    <w:p w14:paraId="00C3B0C2" w14:textId="77777777" w:rsidR="00662307" w:rsidRPr="00E20144" w:rsidRDefault="00662307" w:rsidP="00662307">
      <w:pPr>
        <w:rPr>
          <w:rFonts w:ascii="Trebuchet MS" w:hAnsi="Trebuchet MS" w:cs="Times New Roman"/>
          <w:b/>
          <w:bCs/>
          <w:color w:val="4B004A"/>
        </w:rPr>
      </w:pPr>
      <w:r w:rsidRPr="00E20144">
        <w:rPr>
          <w:rFonts w:ascii="Trebuchet MS" w:hAnsi="Trebuchet MS" w:cs="Times New Roman"/>
          <w:b/>
          <w:bCs/>
          <w:color w:val="4B004A"/>
        </w:rPr>
        <w:t>Failure to Comply with this Code</w:t>
      </w:r>
    </w:p>
    <w:p w14:paraId="494C53F1" w14:textId="3C9A574C" w:rsidR="00C8755B" w:rsidRPr="00507022" w:rsidRDefault="00662307" w:rsidP="00C8755B">
      <w:pPr>
        <w:rPr>
          <w:rFonts w:ascii="Trebuchet MS" w:hAnsi="Trebuchet MS" w:cs="Times New Roman"/>
        </w:rPr>
      </w:pPr>
      <w:r w:rsidRPr="00507022">
        <w:rPr>
          <w:rFonts w:ascii="Trebuchet MS" w:hAnsi="Trebuchet MS" w:cs="Times New Roman"/>
        </w:rPr>
        <w:t xml:space="preserve">Any alleged failure by a member to meet the terms of this Code must be reported in writing to the Secretary of the PCC in the first instance, detailing the nature of the alleged failure. The Secretary shall report the receipt of such a complaint to the </w:t>
      </w:r>
      <w:r w:rsidR="00C8755B" w:rsidRPr="00507022">
        <w:rPr>
          <w:rFonts w:ascii="Trebuchet MS" w:hAnsi="Trebuchet MS" w:cs="Times New Roman"/>
        </w:rPr>
        <w:t>Incumbent</w:t>
      </w:r>
      <w:r w:rsidRPr="00507022">
        <w:rPr>
          <w:rFonts w:ascii="Trebuchet MS" w:hAnsi="Trebuchet MS" w:cs="Times New Roman"/>
        </w:rPr>
        <w:t xml:space="preserve"> and the </w:t>
      </w:r>
      <w:r w:rsidR="00C8755B" w:rsidRPr="00507022">
        <w:rPr>
          <w:rFonts w:ascii="Trebuchet MS" w:hAnsi="Trebuchet MS" w:cs="Times New Roman"/>
        </w:rPr>
        <w:t xml:space="preserve">Lay </w:t>
      </w:r>
      <w:r w:rsidRPr="00507022">
        <w:rPr>
          <w:rFonts w:ascii="Trebuchet MS" w:hAnsi="Trebuchet MS" w:cs="Times New Roman"/>
        </w:rPr>
        <w:t>Chairman of the PCC.</w:t>
      </w:r>
      <w:r w:rsidRPr="00507022">
        <w:rPr>
          <w:rFonts w:ascii="Trebuchet MS" w:hAnsi="Trebuchet MS" w:cs="Times New Roman"/>
        </w:rPr>
        <w:cr/>
      </w:r>
      <w:r w:rsidR="006E65D1" w:rsidRPr="00507022">
        <w:rPr>
          <w:rFonts w:ascii="Trebuchet MS" w:hAnsi="Trebuchet MS" w:cs="Times New Roman"/>
        </w:rPr>
        <w:t xml:space="preserve">If the complaint is about the Lay Chair or Incumbent the </w:t>
      </w:r>
      <w:r w:rsidR="00E50CF2" w:rsidRPr="00507022">
        <w:rPr>
          <w:rFonts w:ascii="Trebuchet MS" w:hAnsi="Trebuchet MS" w:cs="Times New Roman"/>
        </w:rPr>
        <w:t>incident</w:t>
      </w:r>
      <w:r w:rsidR="006E65D1" w:rsidRPr="00507022">
        <w:rPr>
          <w:rFonts w:ascii="Trebuchet MS" w:hAnsi="Trebuchet MS" w:cs="Times New Roman"/>
        </w:rPr>
        <w:t xml:space="preserve"> will be reported to the Rural Dean</w:t>
      </w:r>
      <w:r w:rsidR="00E50CF2" w:rsidRPr="00507022">
        <w:rPr>
          <w:rFonts w:ascii="Trebuchet MS" w:hAnsi="Trebuchet MS" w:cs="Times New Roman"/>
        </w:rPr>
        <w:t xml:space="preserve">. </w:t>
      </w:r>
      <w:proofErr w:type="gramStart"/>
      <w:r w:rsidR="006E65D1" w:rsidRPr="00507022">
        <w:rPr>
          <w:rFonts w:ascii="Trebuchet MS" w:hAnsi="Trebuchet MS" w:cs="Times New Roman"/>
        </w:rPr>
        <w:t>.</w:t>
      </w:r>
      <w:r w:rsidR="00C8755B" w:rsidRPr="00507022">
        <w:rPr>
          <w:rFonts w:ascii="Trebuchet MS" w:hAnsi="Trebuchet MS" w:cs="Times New Roman"/>
        </w:rPr>
        <w:t>If</w:t>
      </w:r>
      <w:proofErr w:type="gramEnd"/>
      <w:r w:rsidR="00C8755B" w:rsidRPr="00507022">
        <w:rPr>
          <w:rFonts w:ascii="Trebuchet MS" w:hAnsi="Trebuchet MS" w:cs="Times New Roman"/>
        </w:rPr>
        <w:t xml:space="preserve"> the panel upholds the complaint, the PCC may in its absolute discretion resolve to do any of the following:</w:t>
      </w:r>
    </w:p>
    <w:p w14:paraId="103D2882" w14:textId="77777777" w:rsidR="00C8755B" w:rsidRPr="00507022" w:rsidRDefault="00C8755B" w:rsidP="00C8755B">
      <w:pPr>
        <w:rPr>
          <w:rFonts w:ascii="Trebuchet MS" w:hAnsi="Trebuchet MS" w:cs="Times New Roman"/>
        </w:rPr>
      </w:pPr>
      <w:proofErr w:type="spellStart"/>
      <w:r w:rsidRPr="00507022">
        <w:rPr>
          <w:rFonts w:ascii="Trebuchet MS" w:hAnsi="Trebuchet MS" w:cs="Times New Roman"/>
        </w:rPr>
        <w:t>i</w:t>
      </w:r>
      <w:proofErr w:type="spellEnd"/>
      <w:r w:rsidRPr="00507022">
        <w:rPr>
          <w:rFonts w:ascii="Trebuchet MS" w:hAnsi="Trebuchet MS" w:cs="Times New Roman"/>
        </w:rPr>
        <w:t>) Issue a written warning to the person against whom the complaint has been upheld.</w:t>
      </w:r>
    </w:p>
    <w:p w14:paraId="1547C28B" w14:textId="77777777" w:rsidR="00C8755B" w:rsidRPr="00507022" w:rsidRDefault="00C8755B" w:rsidP="00C8755B">
      <w:pPr>
        <w:rPr>
          <w:rFonts w:ascii="Trebuchet MS" w:hAnsi="Trebuchet MS" w:cs="Times New Roman"/>
        </w:rPr>
      </w:pPr>
      <w:r w:rsidRPr="00507022">
        <w:rPr>
          <w:rFonts w:ascii="Trebuchet MS" w:hAnsi="Trebuchet MS" w:cs="Times New Roman"/>
        </w:rPr>
        <w:t xml:space="preserve">ii) Publicly censure the person concerned by reporting the complaint and its outcome to </w:t>
      </w:r>
    </w:p>
    <w:p w14:paraId="7CFF14A0" w14:textId="77777777" w:rsidR="00C8755B" w:rsidRPr="00507022" w:rsidRDefault="00C8755B" w:rsidP="00C8755B">
      <w:pPr>
        <w:rPr>
          <w:rFonts w:ascii="Trebuchet MS" w:hAnsi="Trebuchet MS" w:cs="Times New Roman"/>
        </w:rPr>
      </w:pPr>
      <w:r w:rsidRPr="00507022">
        <w:rPr>
          <w:rFonts w:ascii="Trebuchet MS" w:hAnsi="Trebuchet MS" w:cs="Times New Roman"/>
        </w:rPr>
        <w:t>the congregation.</w:t>
      </w:r>
    </w:p>
    <w:p w14:paraId="620B895A" w14:textId="093ACBA6" w:rsidR="00662307" w:rsidRPr="00507022" w:rsidRDefault="00C8755B" w:rsidP="00C8755B">
      <w:pPr>
        <w:rPr>
          <w:rFonts w:ascii="Trebuchet MS" w:hAnsi="Trebuchet MS" w:cs="Times New Roman"/>
        </w:rPr>
      </w:pPr>
      <w:r w:rsidRPr="00507022">
        <w:rPr>
          <w:rFonts w:ascii="Trebuchet MS" w:hAnsi="Trebuchet MS" w:cs="Times New Roman"/>
        </w:rPr>
        <w:t>iii) Request that the person concerned stand down from being a trustee / member of the PCC</w:t>
      </w:r>
    </w:p>
    <w:p w14:paraId="28A888F3" w14:textId="77777777" w:rsidR="00C8755B" w:rsidRPr="00507022" w:rsidRDefault="00C8755B" w:rsidP="00C8755B">
      <w:pPr>
        <w:rPr>
          <w:rFonts w:ascii="Trebuchet MS" w:hAnsi="Trebuchet MS" w:cs="Times New Roman"/>
        </w:rPr>
      </w:pPr>
    </w:p>
    <w:p w14:paraId="1A1DAB5A" w14:textId="1F94B994" w:rsidR="00C8755B" w:rsidRPr="00507022" w:rsidRDefault="00C8755B" w:rsidP="00C8755B">
      <w:pPr>
        <w:rPr>
          <w:rFonts w:ascii="Trebuchet MS" w:hAnsi="Trebuchet MS" w:cs="Times New Roman"/>
        </w:rPr>
      </w:pPr>
      <w:r w:rsidRPr="00507022">
        <w:rPr>
          <w:rFonts w:ascii="Trebuchet MS" w:hAnsi="Trebuchet MS" w:cs="Times New Roman"/>
        </w:rPr>
        <w:t>This code of conduct was reviewed and adopted by the PCC on</w:t>
      </w:r>
      <w:r w:rsidR="00507022">
        <w:rPr>
          <w:rFonts w:ascii="Trebuchet MS" w:hAnsi="Trebuchet MS" w:cs="Times New Roman"/>
        </w:rPr>
        <w:t>:</w:t>
      </w:r>
      <w:r w:rsidR="00507022" w:rsidRPr="00507022">
        <w:rPr>
          <w:rFonts w:ascii="Trebuchet MS" w:hAnsi="Trebuchet MS" w:cs="Times New Roman"/>
        </w:rPr>
        <w:t xml:space="preserve"> </w:t>
      </w:r>
      <w:r w:rsidR="00507022">
        <w:rPr>
          <w:rFonts w:ascii="Trebuchet MS" w:hAnsi="Trebuchet MS" w:cs="Times New Roman"/>
        </w:rPr>
        <w:t>................................</w:t>
      </w:r>
    </w:p>
    <w:p w14:paraId="5E9DDF5F" w14:textId="77777777" w:rsidR="00C8755B" w:rsidRPr="00507022" w:rsidRDefault="00C8755B" w:rsidP="00C8755B">
      <w:pPr>
        <w:rPr>
          <w:rFonts w:ascii="Trebuchet MS" w:hAnsi="Trebuchet MS" w:cs="Times New Roman"/>
        </w:rPr>
      </w:pPr>
    </w:p>
    <w:p w14:paraId="32257F5C" w14:textId="0BCBDF25" w:rsidR="00C8755B" w:rsidRPr="00507022" w:rsidRDefault="00C8755B" w:rsidP="00C8755B">
      <w:pPr>
        <w:rPr>
          <w:rFonts w:ascii="Trebuchet MS" w:hAnsi="Trebuchet MS" w:cs="Times New Roman"/>
        </w:rPr>
      </w:pPr>
      <w:r w:rsidRPr="00507022">
        <w:rPr>
          <w:rFonts w:ascii="Trebuchet MS" w:hAnsi="Trebuchet MS" w:cs="Times New Roman"/>
        </w:rPr>
        <w:t>Signed by</w:t>
      </w:r>
      <w:r w:rsidR="00507022">
        <w:rPr>
          <w:rFonts w:ascii="Trebuchet MS" w:hAnsi="Trebuchet MS" w:cs="Times New Roman"/>
        </w:rPr>
        <w:t>:</w:t>
      </w:r>
      <w:r w:rsidRPr="00507022">
        <w:rPr>
          <w:rFonts w:ascii="Trebuchet MS" w:hAnsi="Trebuchet MS" w:cs="Times New Roman"/>
        </w:rPr>
        <w:t xml:space="preserve"> …………………………………………………………………………………….</w:t>
      </w:r>
      <w:r w:rsidR="00507022">
        <w:rPr>
          <w:rFonts w:ascii="Trebuchet MS" w:hAnsi="Trebuchet MS" w:cs="Times New Roman"/>
        </w:rPr>
        <w:t xml:space="preserve"> Date: ………………………………</w:t>
      </w:r>
    </w:p>
    <w:p w14:paraId="072333A7" w14:textId="77777777" w:rsidR="00C8755B" w:rsidRDefault="00C8755B" w:rsidP="00C8755B">
      <w:pPr>
        <w:rPr>
          <w:rFonts w:ascii="Times New Roman" w:hAnsi="Times New Roman" w:cs="Times New Roman"/>
          <w:sz w:val="24"/>
          <w:szCs w:val="24"/>
        </w:rPr>
      </w:pPr>
    </w:p>
    <w:sectPr w:rsidR="00C8755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5C724" w14:textId="77777777" w:rsidR="001C48FB" w:rsidRDefault="001C48FB" w:rsidP="00507022">
      <w:pPr>
        <w:spacing w:after="0" w:line="240" w:lineRule="auto"/>
      </w:pPr>
      <w:r>
        <w:separator/>
      </w:r>
    </w:p>
  </w:endnote>
  <w:endnote w:type="continuationSeparator" w:id="0">
    <w:p w14:paraId="61DEFB82" w14:textId="77777777" w:rsidR="001C48FB" w:rsidRDefault="001C48FB" w:rsidP="00507022">
      <w:pPr>
        <w:spacing w:after="0" w:line="240" w:lineRule="auto"/>
      </w:pPr>
      <w:r>
        <w:continuationSeparator/>
      </w:r>
    </w:p>
  </w:endnote>
  <w:endnote w:type="continuationNotice" w:id="1">
    <w:p w14:paraId="00B9DBBD" w14:textId="77777777" w:rsidR="001C48FB" w:rsidRDefault="001C48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1E23" w14:textId="77777777" w:rsidR="001C48FB" w:rsidRDefault="001C48FB" w:rsidP="00507022">
      <w:pPr>
        <w:spacing w:after="0" w:line="240" w:lineRule="auto"/>
      </w:pPr>
      <w:r>
        <w:separator/>
      </w:r>
    </w:p>
  </w:footnote>
  <w:footnote w:type="continuationSeparator" w:id="0">
    <w:p w14:paraId="08B51FFB" w14:textId="77777777" w:rsidR="001C48FB" w:rsidRDefault="001C48FB" w:rsidP="00507022">
      <w:pPr>
        <w:spacing w:after="0" w:line="240" w:lineRule="auto"/>
      </w:pPr>
      <w:r>
        <w:continuationSeparator/>
      </w:r>
    </w:p>
  </w:footnote>
  <w:footnote w:type="continuationNotice" w:id="1">
    <w:p w14:paraId="2459E113" w14:textId="77777777" w:rsidR="001C48FB" w:rsidRDefault="001C48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F11A" w14:textId="5C09E3F1" w:rsidR="00E20144" w:rsidRDefault="00E20144" w:rsidP="00507022">
    <w:pPr>
      <w:pStyle w:val="Header"/>
      <w:jc w:val="right"/>
    </w:pPr>
    <w:r>
      <w:rPr>
        <w:noProof/>
        <w:lang w:eastAsia="en-GB"/>
      </w:rPr>
      <w:drawing>
        <wp:inline distT="0" distB="0" distL="0" distR="0" wp14:anchorId="027A6A59" wp14:editId="3F1CEC6E">
          <wp:extent cx="2388939" cy="698737"/>
          <wp:effectExtent l="0" t="0" r="0" b="6350"/>
          <wp:docPr id="67735099" name="Picture 2" descr="A logo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8157" cy="70435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2D7"/>
    <w:rsid w:val="001C48FB"/>
    <w:rsid w:val="001D6757"/>
    <w:rsid w:val="001F41DD"/>
    <w:rsid w:val="00224459"/>
    <w:rsid w:val="00236186"/>
    <w:rsid w:val="00295F87"/>
    <w:rsid w:val="00324B2F"/>
    <w:rsid w:val="00362295"/>
    <w:rsid w:val="0044097F"/>
    <w:rsid w:val="00505973"/>
    <w:rsid w:val="00507022"/>
    <w:rsid w:val="00630C3D"/>
    <w:rsid w:val="00662307"/>
    <w:rsid w:val="006E65D1"/>
    <w:rsid w:val="00721416"/>
    <w:rsid w:val="007D6925"/>
    <w:rsid w:val="008B7CDE"/>
    <w:rsid w:val="00983AA8"/>
    <w:rsid w:val="009D0164"/>
    <w:rsid w:val="00A965B9"/>
    <w:rsid w:val="00B502D7"/>
    <w:rsid w:val="00BB3E1D"/>
    <w:rsid w:val="00C42B5C"/>
    <w:rsid w:val="00C8755B"/>
    <w:rsid w:val="00D44982"/>
    <w:rsid w:val="00DB133E"/>
    <w:rsid w:val="00E129D7"/>
    <w:rsid w:val="00E20144"/>
    <w:rsid w:val="00E50CF2"/>
    <w:rsid w:val="00F639ED"/>
    <w:rsid w:val="00F84A2A"/>
    <w:rsid w:val="00F94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060C7"/>
  <w15:chartTrackingRefBased/>
  <w15:docId w15:val="{82E22DF5-EDD5-41D5-B2F7-53B34BF6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0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022"/>
  </w:style>
  <w:style w:type="paragraph" w:styleId="Footer">
    <w:name w:val="footer"/>
    <w:basedOn w:val="Normal"/>
    <w:link w:val="FooterChar"/>
    <w:uiPriority w:val="99"/>
    <w:unhideWhenUsed/>
    <w:rsid w:val="005070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3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71D6A240EBD41B923971D7299FE9E" ma:contentTypeVersion="16" ma:contentTypeDescription="Create a new document." ma:contentTypeScope="" ma:versionID="64e215baa19f861e1c22cfdf2ff971a2">
  <xsd:schema xmlns:xsd="http://www.w3.org/2001/XMLSchema" xmlns:xs="http://www.w3.org/2001/XMLSchema" xmlns:p="http://schemas.microsoft.com/office/2006/metadata/properties" xmlns:ns2="3c89481a-3e59-4e0b-ab1b-db3c6bea12e3" xmlns:ns3="fed6c2bd-0858-44a8-b411-a2567c037726" targetNamespace="http://schemas.microsoft.com/office/2006/metadata/properties" ma:root="true" ma:fieldsID="25104484a23374961f0275e3519340bf" ns2:_="" ns3:_="">
    <xsd:import namespace="3c89481a-3e59-4e0b-ab1b-db3c6bea12e3"/>
    <xsd:import namespace="fed6c2bd-0858-44a8-b411-a2567c0377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9481a-3e59-4e0b-ab1b-db3c6bea12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a28c30f-0409-4da3-931c-57d183bc1915}" ma:internalName="TaxCatchAll" ma:showField="CatchAllData" ma:web="3c89481a-3e59-4e0b-ab1b-db3c6bea12e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6c2bd-0858-44a8-b411-a2567c0377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df1368-43de-43ee-af93-40a0d98ae56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c89481a-3e59-4e0b-ab1b-db3c6bea12e3">NWHNSEV764MK-41302979-2509953</_dlc_DocId>
    <_dlc_DocIdUrl xmlns="3c89481a-3e59-4e0b-ab1b-db3c6bea12e3">
      <Url>https://trurodiocese.sharepoint.com/sites/Documents/_layouts/15/DocIdRedir.aspx?ID=NWHNSEV764MK-41302979-2509953</Url>
      <Description>NWHNSEV764MK-41302979-2509953</Description>
    </_dlc_DocIdUrl>
    <TaxCatchAll xmlns="3c89481a-3e59-4e0b-ab1b-db3c6bea12e3" xsi:nil="true"/>
    <lcf76f155ced4ddcb4097134ff3c332f xmlns="fed6c2bd-0858-44a8-b411-a2567c037726">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8C0C7A-9111-4682-B7AA-CA95D89EB7A9}"/>
</file>

<file path=customXml/itemProps2.xml><?xml version="1.0" encoding="utf-8"?>
<ds:datastoreItem xmlns:ds="http://schemas.openxmlformats.org/officeDocument/2006/customXml" ds:itemID="{ACBFAE4A-EA40-42E1-BC16-0E3D0FB9BB65}">
  <ds:schemaRefs>
    <ds:schemaRef ds:uri="http://schemas.microsoft.com/office/2006/metadata/properties"/>
    <ds:schemaRef ds:uri="http://schemas.microsoft.com/office/infopath/2007/PartnerControls"/>
    <ds:schemaRef ds:uri="3c89481a-3e59-4e0b-ab1b-db3c6bea12e3"/>
    <ds:schemaRef ds:uri="5aea6516-04dd-439a-b3dc-206f866511dd"/>
  </ds:schemaRefs>
</ds:datastoreItem>
</file>

<file path=customXml/itemProps3.xml><?xml version="1.0" encoding="utf-8"?>
<ds:datastoreItem xmlns:ds="http://schemas.openxmlformats.org/officeDocument/2006/customXml" ds:itemID="{D80B1802-6F0A-4574-876D-A16A8195F89E}">
  <ds:schemaRefs>
    <ds:schemaRef ds:uri="http://schemas.microsoft.com/sharepoint/events"/>
  </ds:schemaRefs>
</ds:datastoreItem>
</file>

<file path=customXml/itemProps4.xml><?xml version="1.0" encoding="utf-8"?>
<ds:datastoreItem xmlns:ds="http://schemas.openxmlformats.org/officeDocument/2006/customXml" ds:itemID="{7AE98C76-3134-44AB-AEA0-A0607BE7B8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746</Words>
  <Characters>3729</Characters>
  <Application>Microsoft Office Word</Application>
  <DocSecurity>0</DocSecurity>
  <Lines>74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Matthews</dc:creator>
  <cp:keywords/>
  <dc:description/>
  <cp:lastModifiedBy>Joanne Pomery</cp:lastModifiedBy>
  <cp:revision>8</cp:revision>
  <dcterms:created xsi:type="dcterms:W3CDTF">2024-03-25T23:44:00Z</dcterms:created>
  <dcterms:modified xsi:type="dcterms:W3CDTF">2025-12-10T09:24:00Z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0x0101002ED71D6A240EBD41B923971D7299FE9E</vt:lpwstr>
  </property>
  <property fmtid="{D5CDD505-2E9C-101B-9397-08002B2CF9AE}" pid="3" name="_dlc_DocIdItemGuid">
    <vt:lpwstr>faaae54b-6e12-442a-9a3d-795dc8d4dcdb</vt:lpwstr>
  </property>
  <property fmtid="{D5CDD505-2E9C-101B-9397-08002B2CF9AE}" pid="4" name="MediaServiceImageTags">
    <vt:lpwstr/>
  </property>
</Properties>
</file>