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BBFB" w14:textId="08371A17" w:rsidR="002B1CFD" w:rsidRDefault="002B1CFD" w:rsidP="00C15426">
      <w:pPr>
        <w:spacing w:after="240"/>
        <w:rPr>
          <w:rFonts w:ascii="Gill Sans MT" w:hAnsi="Gill Sans MT"/>
          <w:b/>
          <w:bCs/>
        </w:rPr>
      </w:pPr>
      <w:r>
        <w:rPr>
          <w:rFonts w:ascii="Gill Sans MT" w:hAnsi="Gill Sans MT"/>
          <w:b/>
          <w:bCs/>
        </w:rPr>
        <w:t>Briefing Paper</w:t>
      </w:r>
    </w:p>
    <w:p w14:paraId="5D15C817" w14:textId="3DC7DBC4" w:rsidR="00C15426" w:rsidRPr="002B1CFD" w:rsidRDefault="00C15426" w:rsidP="00C15426">
      <w:pPr>
        <w:spacing w:after="240"/>
        <w:rPr>
          <w:rFonts w:ascii="Gill Sans MT" w:hAnsi="Gill Sans MT"/>
          <w:b/>
          <w:bCs/>
        </w:rPr>
      </w:pPr>
      <w:r w:rsidRPr="002B1CFD">
        <w:rPr>
          <w:rFonts w:ascii="Gill Sans MT" w:hAnsi="Gill Sans MT"/>
          <w:b/>
          <w:bCs/>
        </w:rPr>
        <w:t xml:space="preserve">What is COP30 and why does it matter </w:t>
      </w:r>
    </w:p>
    <w:p w14:paraId="1F457C51" w14:textId="54A10BE9" w:rsidR="00C15426" w:rsidRPr="00C15426" w:rsidRDefault="00C15426" w:rsidP="00C15426">
      <w:pPr>
        <w:spacing w:after="240"/>
        <w:rPr>
          <w:rFonts w:ascii="Gill Sans MT" w:hAnsi="Gill Sans MT"/>
        </w:rPr>
      </w:pPr>
      <w:r>
        <w:rPr>
          <w:rFonts w:ascii="Gill Sans MT" w:hAnsi="Gill Sans MT"/>
        </w:rPr>
        <w:t>T</w:t>
      </w:r>
      <w:r w:rsidRPr="00C15426">
        <w:rPr>
          <w:rFonts w:ascii="Gill Sans MT" w:hAnsi="Gill Sans MT"/>
        </w:rPr>
        <w:t>he 30</w:t>
      </w:r>
      <w:r w:rsidRPr="00C15426">
        <w:rPr>
          <w:rFonts w:ascii="Gill Sans MT" w:hAnsi="Gill Sans MT"/>
          <w:vertAlign w:val="superscript"/>
        </w:rPr>
        <w:t>th</w:t>
      </w:r>
      <w:r w:rsidRPr="00C15426">
        <w:rPr>
          <w:rFonts w:ascii="Gill Sans MT" w:hAnsi="Gill Sans MT"/>
        </w:rPr>
        <w:t xml:space="preserve"> Conference of the Parties to the United Nations Framework Convention on Climate Change</w:t>
      </w:r>
      <w:proofErr w:type="gramStart"/>
      <w:r>
        <w:rPr>
          <w:rFonts w:ascii="Gill Sans MT" w:hAnsi="Gill Sans MT"/>
        </w:rPr>
        <w:t xml:space="preserve">   (</w:t>
      </w:r>
      <w:proofErr w:type="gramEnd"/>
      <w:r w:rsidRPr="00C15426">
        <w:rPr>
          <w:rFonts w:ascii="Gill Sans MT" w:hAnsi="Gill Sans MT"/>
          <w:b/>
          <w:bCs/>
        </w:rPr>
        <w:t>COP30</w:t>
      </w:r>
      <w:r>
        <w:rPr>
          <w:rFonts w:ascii="Gill Sans MT" w:hAnsi="Gill Sans MT"/>
        </w:rPr>
        <w:t>)</w:t>
      </w:r>
      <w:r w:rsidRPr="00C15426">
        <w:rPr>
          <w:rFonts w:ascii="Gill Sans MT" w:hAnsi="Gill Sans MT"/>
        </w:rPr>
        <w:t xml:space="preserve"> meets in Belém, in the Brazilian Amazon, from 6 to 21 November 2025, with a leaders’ summit preceding it</w:t>
      </w:r>
      <w:r>
        <w:rPr>
          <w:rFonts w:ascii="Gill Sans MT" w:hAnsi="Gill Sans MT"/>
        </w:rPr>
        <w:t>. I</w:t>
      </w:r>
      <w:r w:rsidRPr="00C15426">
        <w:rPr>
          <w:rFonts w:ascii="Gill Sans MT" w:hAnsi="Gill Sans MT"/>
        </w:rPr>
        <w:t xml:space="preserve">ts timing is strategic because 2025 is the deadline for countries to file their next round of national climate plans under the Paris Agreement. These plans, known as Nationally Determined Contributions, </w:t>
      </w:r>
      <w:r w:rsidR="002B1CFD">
        <w:rPr>
          <w:rFonts w:ascii="Gill Sans MT" w:hAnsi="Gill Sans MT"/>
        </w:rPr>
        <w:t xml:space="preserve">(NDCs) </w:t>
      </w:r>
      <w:r w:rsidRPr="00C15426">
        <w:rPr>
          <w:rFonts w:ascii="Gill Sans MT" w:hAnsi="Gill Sans MT"/>
        </w:rPr>
        <w:t>must be stronger, economy-wide, and informed by the first Global Stocktake agreed at COP28, which called for a transition away from fossil fuels, a tripling of renewable energy, and faster cuts across every sector. (</w:t>
      </w:r>
      <w:hyperlink r:id="rId4" w:tooltip="Information for COP 30 participants (A-Z)" w:history="1">
        <w:r w:rsidRPr="00C15426">
          <w:rPr>
            <w:rStyle w:val="Hyperlink"/>
            <w:rFonts w:ascii="Gill Sans MT" w:hAnsi="Gill Sans MT"/>
          </w:rPr>
          <w:t>unfccc.int</w:t>
        </w:r>
      </w:hyperlink>
      <w:r w:rsidRPr="00C15426">
        <w:rPr>
          <w:rFonts w:ascii="Gill Sans MT" w:hAnsi="Gill Sans MT"/>
        </w:rPr>
        <w:t>)</w:t>
      </w:r>
    </w:p>
    <w:p w14:paraId="47BEFA6E" w14:textId="3716D941" w:rsidR="00C15426" w:rsidRPr="00C15426" w:rsidRDefault="00C15426" w:rsidP="00C15426">
      <w:pPr>
        <w:spacing w:after="240"/>
        <w:rPr>
          <w:rFonts w:ascii="Gill Sans MT" w:hAnsi="Gill Sans MT"/>
        </w:rPr>
      </w:pPr>
      <w:r w:rsidRPr="00C15426">
        <w:rPr>
          <w:rFonts w:ascii="Gill Sans MT" w:hAnsi="Gill Sans MT"/>
        </w:rPr>
        <w:t>Campaigners want COP30 to be the moment when governments table credible NDCs that bend the emissions curve this decade, set robust 2035 targets, and include implementation pathways that move from rhetoric to delivery. Recent analyses suggest current plans are still far short of what is needed, which is why civil society is pressing for measurable polic</w:t>
      </w:r>
      <w:r>
        <w:rPr>
          <w:rFonts w:ascii="Gill Sans MT" w:hAnsi="Gill Sans MT"/>
        </w:rPr>
        <w:t>y actions</w:t>
      </w:r>
      <w:r w:rsidRPr="00C15426">
        <w:rPr>
          <w:rFonts w:ascii="Gill Sans MT" w:hAnsi="Gill Sans MT"/>
        </w:rPr>
        <w:t xml:space="preserve"> on coal, oil, and gas, alongside detailed investment plans for clean power, efficiency, and nature protection. (</w:t>
      </w:r>
      <w:hyperlink r:id="rId5" w:tooltip="Assessing 2025 NDCs | World Resources ..." w:history="1">
        <w:r w:rsidRPr="00C15426">
          <w:rPr>
            <w:rStyle w:val="Hyperlink"/>
            <w:rFonts w:ascii="Gill Sans MT" w:hAnsi="Gill Sans MT"/>
          </w:rPr>
          <w:t>World Resources Institute</w:t>
        </w:r>
      </w:hyperlink>
      <w:r w:rsidRPr="00C15426">
        <w:rPr>
          <w:rFonts w:ascii="Gill Sans MT" w:hAnsi="Gill Sans MT"/>
        </w:rPr>
        <w:t>)</w:t>
      </w:r>
    </w:p>
    <w:p w14:paraId="049A20FC" w14:textId="2557C158" w:rsidR="00C15426" w:rsidRPr="00C15426" w:rsidRDefault="00C15426" w:rsidP="00C15426">
      <w:pPr>
        <w:spacing w:after="240"/>
        <w:rPr>
          <w:rFonts w:ascii="Gill Sans MT" w:hAnsi="Gill Sans MT"/>
        </w:rPr>
      </w:pPr>
      <w:r w:rsidRPr="00C15426">
        <w:rPr>
          <w:rFonts w:ascii="Gill Sans MT" w:hAnsi="Gill Sans MT"/>
        </w:rPr>
        <w:t>Money</w:t>
      </w:r>
      <w:r w:rsidR="00B77D1B">
        <w:rPr>
          <w:rFonts w:ascii="Gill Sans MT" w:hAnsi="Gill Sans MT"/>
        </w:rPr>
        <w:t xml:space="preserve"> to directly help those impacted by climate change</w:t>
      </w:r>
      <w:r w:rsidRPr="00C15426">
        <w:rPr>
          <w:rFonts w:ascii="Gill Sans MT" w:hAnsi="Gill Sans MT"/>
        </w:rPr>
        <w:t xml:space="preserve"> is the other </w:t>
      </w:r>
      <w:r w:rsidR="00B77D1B">
        <w:rPr>
          <w:rFonts w:ascii="Gill Sans MT" w:hAnsi="Gill Sans MT"/>
        </w:rPr>
        <w:t xml:space="preserve">key </w:t>
      </w:r>
      <w:r>
        <w:rPr>
          <w:rFonts w:ascii="Gill Sans MT" w:hAnsi="Gill Sans MT"/>
        </w:rPr>
        <w:t xml:space="preserve">factor in </w:t>
      </w:r>
      <w:r w:rsidR="00B77D1B">
        <w:rPr>
          <w:rFonts w:ascii="Gill Sans MT" w:hAnsi="Gill Sans MT"/>
        </w:rPr>
        <w:t>these talks</w:t>
      </w:r>
      <w:r w:rsidRPr="00C15426">
        <w:rPr>
          <w:rFonts w:ascii="Gill Sans MT" w:hAnsi="Gill Sans MT"/>
        </w:rPr>
        <w:t xml:space="preserve">. After COP29 set the “new collective quantified goal” on climate finance for the post-2025 period, COP30 is where countries are expected to connect that figure to practical access for communities on the front line, with more grant-based finance for adaptation, and a scaled Loss and Damage Fund that actually </w:t>
      </w:r>
      <w:r>
        <w:rPr>
          <w:rFonts w:ascii="Gill Sans MT" w:hAnsi="Gill Sans MT"/>
        </w:rPr>
        <w:t>pays out money</w:t>
      </w:r>
      <w:r w:rsidRPr="00C15426">
        <w:rPr>
          <w:rFonts w:ascii="Gill Sans MT" w:hAnsi="Gill Sans MT"/>
        </w:rPr>
        <w:t xml:space="preserve"> at speed to rebuild lives after climate disasters. Faith-based agencies such as </w:t>
      </w:r>
      <w:hyperlink r:id="rId6" w:history="1">
        <w:r w:rsidRPr="00C15426">
          <w:rPr>
            <w:rStyle w:val="Hyperlink"/>
            <w:rFonts w:ascii="Gill Sans MT" w:hAnsi="Gill Sans MT"/>
          </w:rPr>
          <w:t>Tearfund</w:t>
        </w:r>
      </w:hyperlink>
      <w:r w:rsidRPr="00C15426">
        <w:rPr>
          <w:rFonts w:ascii="Gill Sans MT" w:hAnsi="Gill Sans MT"/>
        </w:rPr>
        <w:t xml:space="preserve"> and </w:t>
      </w:r>
      <w:hyperlink r:id="rId7" w:history="1">
        <w:r w:rsidRPr="00C15426">
          <w:rPr>
            <w:rStyle w:val="Hyperlink"/>
            <w:rFonts w:ascii="Gill Sans MT" w:hAnsi="Gill Sans MT"/>
          </w:rPr>
          <w:t>Christian Aid</w:t>
        </w:r>
      </w:hyperlink>
      <w:r w:rsidRPr="00C15426">
        <w:rPr>
          <w:rFonts w:ascii="Gill Sans MT" w:hAnsi="Gill Sans MT"/>
        </w:rPr>
        <w:t xml:space="preserve"> are focusing on finance that reaches </w:t>
      </w:r>
      <w:r>
        <w:rPr>
          <w:rFonts w:ascii="Gill Sans MT" w:hAnsi="Gill Sans MT"/>
        </w:rPr>
        <w:t>people on the ground</w:t>
      </w:r>
      <w:r w:rsidRPr="00C15426">
        <w:rPr>
          <w:rFonts w:ascii="Gill Sans MT" w:hAnsi="Gill Sans MT"/>
        </w:rPr>
        <w:t>, a just transition</w:t>
      </w:r>
      <w:r>
        <w:rPr>
          <w:rFonts w:ascii="Gill Sans MT" w:hAnsi="Gill Sans MT"/>
        </w:rPr>
        <w:t xml:space="preserve"> to renewable energy</w:t>
      </w:r>
      <w:r w:rsidRPr="00C15426">
        <w:rPr>
          <w:rFonts w:ascii="Gill Sans MT" w:hAnsi="Gill Sans MT"/>
        </w:rPr>
        <w:t xml:space="preserve"> that protects workers and the poor and accountability so</w:t>
      </w:r>
      <w:r>
        <w:rPr>
          <w:rFonts w:ascii="Gill Sans MT" w:hAnsi="Gill Sans MT"/>
        </w:rPr>
        <w:t xml:space="preserve"> </w:t>
      </w:r>
      <w:r w:rsidRPr="00C15426">
        <w:rPr>
          <w:rFonts w:ascii="Gill Sans MT" w:hAnsi="Gill Sans MT"/>
        </w:rPr>
        <w:t>pledges turn into outcomes that reduce poverty as well as emissions. (</w:t>
      </w:r>
      <w:hyperlink r:id="rId8" w:tooltip="What is COP30 and why does it matter for the climate?" w:history="1">
        <w:r w:rsidRPr="00C15426">
          <w:rPr>
            <w:rStyle w:val="Hyperlink"/>
            <w:rFonts w:ascii="Gill Sans MT" w:hAnsi="Gill Sans MT"/>
          </w:rPr>
          <w:t>Chatham House</w:t>
        </w:r>
      </w:hyperlink>
      <w:r w:rsidRPr="00C15426">
        <w:rPr>
          <w:rFonts w:ascii="Gill Sans MT" w:hAnsi="Gill Sans MT"/>
        </w:rPr>
        <w:t>)</w:t>
      </w:r>
    </w:p>
    <w:p w14:paraId="27F020EA" w14:textId="6E88DC27" w:rsidR="00C15426" w:rsidRDefault="002B1CFD" w:rsidP="00C15426">
      <w:pPr>
        <w:spacing w:after="240"/>
        <w:rPr>
          <w:rFonts w:ascii="Gill Sans MT" w:hAnsi="Gill Sans MT"/>
        </w:rPr>
      </w:pPr>
      <w:r>
        <w:rPr>
          <w:rFonts w:ascii="Gill Sans MT" w:hAnsi="Gill Sans MT"/>
        </w:rPr>
        <w:t xml:space="preserve">With </w:t>
      </w:r>
      <w:r w:rsidR="00C15426" w:rsidRPr="00C15426">
        <w:rPr>
          <w:rFonts w:ascii="Gill Sans MT" w:hAnsi="Gill Sans MT"/>
        </w:rPr>
        <w:t xml:space="preserve">Brazil hosting COP30 in the Amazon, campaigners </w:t>
      </w:r>
      <w:r>
        <w:rPr>
          <w:rFonts w:ascii="Gill Sans MT" w:hAnsi="Gill Sans MT"/>
        </w:rPr>
        <w:t xml:space="preserve">are </w:t>
      </w:r>
      <w:r w:rsidR="00C15426" w:rsidRPr="00C15426">
        <w:rPr>
          <w:rFonts w:ascii="Gill Sans MT" w:hAnsi="Gill Sans MT"/>
        </w:rPr>
        <w:t xml:space="preserve">also </w:t>
      </w:r>
      <w:r>
        <w:rPr>
          <w:rFonts w:ascii="Gill Sans MT" w:hAnsi="Gill Sans MT"/>
        </w:rPr>
        <w:t>emphasising</w:t>
      </w:r>
      <w:r w:rsidR="00C15426" w:rsidRPr="00C15426">
        <w:rPr>
          <w:rFonts w:ascii="Gill Sans MT" w:hAnsi="Gill Sans MT"/>
        </w:rPr>
        <w:t xml:space="preserve"> that forests and the rights of Indigenous peoples </w:t>
      </w:r>
      <w:r>
        <w:rPr>
          <w:rFonts w:ascii="Gill Sans MT" w:hAnsi="Gill Sans MT"/>
        </w:rPr>
        <w:t>need to</w:t>
      </w:r>
      <w:r w:rsidR="00C15426" w:rsidRPr="00C15426">
        <w:rPr>
          <w:rFonts w:ascii="Gill Sans MT" w:hAnsi="Gill Sans MT"/>
        </w:rPr>
        <w:t xml:space="preserve"> be safeguarded as part of national plans, not treated as add-ons. </w:t>
      </w:r>
      <w:hyperlink r:id="rId9" w:history="1">
        <w:r w:rsidR="00C15426" w:rsidRPr="00C15426">
          <w:rPr>
            <w:rStyle w:val="Hyperlink"/>
            <w:rFonts w:ascii="Gill Sans MT" w:hAnsi="Gill Sans MT"/>
          </w:rPr>
          <w:t>Outrage &amp; Optimism</w:t>
        </w:r>
      </w:hyperlink>
      <w:r w:rsidR="00C15426" w:rsidRPr="00C15426">
        <w:rPr>
          <w:rFonts w:ascii="Gill Sans MT" w:hAnsi="Gill Sans MT"/>
        </w:rPr>
        <w:t xml:space="preserve">, working with the COP30 Presidency on its “Inside COP” series, has framed expectations around ambitious NDCs, collaborative action, and an honest reckoning with what science requires in the 2020s. None of this is about reopening the Paris Agreement. Much has been agreed already. COP30 is about whether governments bring plans and money equal to the task, and whether those plans are delivered in ways that protect people and place. </w:t>
      </w:r>
    </w:p>
    <w:p w14:paraId="42BB4574" w14:textId="1372B876" w:rsidR="00943AD9" w:rsidRPr="00C15426" w:rsidRDefault="00943AD9" w:rsidP="00C15426">
      <w:pPr>
        <w:spacing w:after="240"/>
        <w:rPr>
          <w:rFonts w:ascii="Gill Sans MT" w:hAnsi="Gill Sans MT"/>
        </w:rPr>
      </w:pPr>
      <w:r>
        <w:rPr>
          <w:rFonts w:ascii="Gill Sans MT" w:hAnsi="Gill Sans MT"/>
        </w:rPr>
        <w:t xml:space="preserve">The Anglican Communion is </w:t>
      </w:r>
      <w:hyperlink r:id="rId10" w:history="1">
        <w:r w:rsidRPr="00943AD9">
          <w:rPr>
            <w:rStyle w:val="Hyperlink"/>
            <w:rFonts w:ascii="Gill Sans MT" w:hAnsi="Gill Sans MT"/>
          </w:rPr>
          <w:t>sending</w:t>
        </w:r>
      </w:hyperlink>
      <w:r>
        <w:rPr>
          <w:rFonts w:ascii="Gill Sans MT" w:hAnsi="Gill Sans MT"/>
        </w:rPr>
        <w:t xml:space="preserve"> a delegation to COP30.  In the run up they are promoting the Communion’s  ‘</w:t>
      </w:r>
      <w:hyperlink r:id="rId11" w:history="1">
        <w:r w:rsidRPr="00943AD9">
          <w:rPr>
            <w:rStyle w:val="Hyperlink"/>
            <w:rFonts w:ascii="Gill Sans MT" w:hAnsi="Gill Sans MT"/>
          </w:rPr>
          <w:t xml:space="preserve">Lungs </w:t>
        </w:r>
        <w:r w:rsidRPr="00943AD9">
          <w:rPr>
            <w:rStyle w:val="Hyperlink"/>
            <w:rFonts w:ascii="Gill Sans MT" w:hAnsi="Gill Sans MT"/>
          </w:rPr>
          <w:t>o</w:t>
        </w:r>
        <w:r w:rsidRPr="00943AD9">
          <w:rPr>
            <w:rStyle w:val="Hyperlink"/>
            <w:rFonts w:ascii="Gill Sans MT" w:hAnsi="Gill Sans MT"/>
          </w:rPr>
          <w:t>f the Earth</w:t>
        </w:r>
      </w:hyperlink>
      <w:r>
        <w:rPr>
          <w:rFonts w:ascii="Gill Sans MT" w:hAnsi="Gill Sans MT"/>
        </w:rPr>
        <w:t>’ campaign</w:t>
      </w:r>
      <w:r w:rsidR="00B77D1B">
        <w:rPr>
          <w:rFonts w:ascii="Gill Sans MT" w:hAnsi="Gill Sans MT"/>
        </w:rPr>
        <w:t>.</w:t>
      </w:r>
    </w:p>
    <w:p w14:paraId="1A1EA828" w14:textId="7EE21BC0" w:rsidR="00C15426" w:rsidRPr="00C15426" w:rsidRDefault="00C15426" w:rsidP="00C15426">
      <w:pPr>
        <w:spacing w:after="240"/>
        <w:rPr>
          <w:rFonts w:ascii="Gill Sans MT" w:hAnsi="Gill Sans MT"/>
          <w:i/>
          <w:iCs/>
        </w:rPr>
      </w:pPr>
      <w:r w:rsidRPr="00C15426">
        <w:rPr>
          <w:rFonts w:ascii="Gill Sans MT" w:hAnsi="Gill Sans MT"/>
          <w:b/>
          <w:bCs/>
        </w:rPr>
        <w:t>A prayer for COP30</w:t>
      </w:r>
      <w:r w:rsidR="002B1CFD">
        <w:rPr>
          <w:rFonts w:ascii="Gill Sans MT" w:hAnsi="Gill Sans MT"/>
          <w:b/>
          <w:bCs/>
        </w:rPr>
        <w:br/>
      </w:r>
      <w:r w:rsidRPr="00C15426">
        <w:rPr>
          <w:rFonts w:ascii="Gill Sans MT" w:hAnsi="Gill Sans MT"/>
          <w:i/>
          <w:iCs/>
        </w:rPr>
        <w:t>God of creation and mercy, as nations gather in Belém guide leaders to choose truth over delay and courage over comfort. St</w:t>
      </w:r>
      <w:r w:rsidR="004143C4">
        <w:rPr>
          <w:rFonts w:ascii="Gill Sans MT" w:hAnsi="Gill Sans MT"/>
          <w:i/>
          <w:iCs/>
        </w:rPr>
        <w:t>rengthen by your Spirit</w:t>
      </w:r>
      <w:r w:rsidRPr="00C15426">
        <w:rPr>
          <w:rFonts w:ascii="Gill Sans MT" w:hAnsi="Gill Sans MT"/>
          <w:i/>
          <w:iCs/>
        </w:rPr>
        <w:t xml:space="preserve"> the will to cut emissions, protect forests, and fund adaptation and loss and damage so that communities in poverty may flourish. </w:t>
      </w:r>
      <w:r w:rsidR="00D86C7E">
        <w:rPr>
          <w:rFonts w:ascii="Gill Sans MT" w:hAnsi="Gill Sans MT"/>
          <w:i/>
          <w:iCs/>
        </w:rPr>
        <w:t>Give courage to the</w:t>
      </w:r>
      <w:r w:rsidRPr="00C15426">
        <w:rPr>
          <w:rFonts w:ascii="Gill Sans MT" w:hAnsi="Gill Sans MT"/>
          <w:i/>
          <w:iCs/>
        </w:rPr>
        <w:t xml:space="preserve"> Indigenous guardians of the Amazon. Inspire your church to pray, to speak, and to live faithfully for the healing of the earth you love</w:t>
      </w:r>
      <w:r w:rsidR="004143C4">
        <w:rPr>
          <w:rFonts w:ascii="Gill Sans MT" w:hAnsi="Gill Sans MT"/>
          <w:i/>
          <w:iCs/>
        </w:rPr>
        <w:t xml:space="preserve">. We pray in the name of your Son our Lord Jesus Christ, in whom all creation is bound together.  </w:t>
      </w:r>
      <w:r w:rsidRPr="00C15426">
        <w:rPr>
          <w:rFonts w:ascii="Gill Sans MT" w:hAnsi="Gill Sans MT"/>
          <w:i/>
          <w:iCs/>
        </w:rPr>
        <w:t>Amen.</w:t>
      </w:r>
    </w:p>
    <w:p w14:paraId="08A94F81" w14:textId="1C386900" w:rsidR="00757018" w:rsidRPr="002B1CFD" w:rsidRDefault="002B1CFD" w:rsidP="00C15426">
      <w:pPr>
        <w:spacing w:after="240"/>
        <w:rPr>
          <w:rFonts w:ascii="Gill Sans MT" w:hAnsi="Gill Sans MT"/>
          <w:i/>
          <w:iCs/>
        </w:rPr>
      </w:pPr>
      <w:r>
        <w:rPr>
          <w:rFonts w:ascii="Gill Sans MT" w:hAnsi="Gill Sans MT"/>
          <w:i/>
          <w:iCs/>
        </w:rPr>
        <w:t>Rev’d Dr Mi</w:t>
      </w:r>
      <w:r w:rsidR="00B77D1B">
        <w:rPr>
          <w:rFonts w:ascii="Gill Sans MT" w:hAnsi="Gill Sans MT"/>
          <w:i/>
          <w:iCs/>
        </w:rPr>
        <w:t>ke</w:t>
      </w:r>
      <w:r>
        <w:rPr>
          <w:rFonts w:ascii="Gill Sans MT" w:hAnsi="Gill Sans MT"/>
          <w:i/>
          <w:iCs/>
        </w:rPr>
        <w:t xml:space="preserve"> Perry</w:t>
      </w:r>
      <w:r>
        <w:rPr>
          <w:rFonts w:ascii="Gill Sans MT" w:hAnsi="Gill Sans MT"/>
          <w:i/>
          <w:iCs/>
        </w:rPr>
        <w:br/>
        <w:t>Bishop</w:t>
      </w:r>
      <w:r w:rsidR="00B77D1B">
        <w:rPr>
          <w:rFonts w:ascii="Gill Sans MT" w:hAnsi="Gill Sans MT"/>
          <w:i/>
          <w:iCs/>
        </w:rPr>
        <w:t xml:space="preserve"> of Salisbury’s</w:t>
      </w:r>
      <w:r>
        <w:rPr>
          <w:rFonts w:ascii="Gill Sans MT" w:hAnsi="Gill Sans MT"/>
          <w:i/>
          <w:iCs/>
        </w:rPr>
        <w:t xml:space="preserve"> Adviser on Creation Care and Climate Justice</w:t>
      </w:r>
      <w:r>
        <w:rPr>
          <w:rFonts w:ascii="Gill Sans MT" w:hAnsi="Gill Sans MT"/>
          <w:i/>
          <w:iCs/>
        </w:rPr>
        <w:br/>
        <w:t>29 October 2025</w:t>
      </w:r>
    </w:p>
    <w:sectPr w:rsidR="00757018" w:rsidRPr="002B1CFD" w:rsidSect="00614FCE">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6"/>
    <w:rsid w:val="00081D04"/>
    <w:rsid w:val="00096637"/>
    <w:rsid w:val="000E4729"/>
    <w:rsid w:val="001F4E57"/>
    <w:rsid w:val="002B1CFD"/>
    <w:rsid w:val="00400183"/>
    <w:rsid w:val="00401172"/>
    <w:rsid w:val="004143C4"/>
    <w:rsid w:val="005D2557"/>
    <w:rsid w:val="005E559A"/>
    <w:rsid w:val="00614FCE"/>
    <w:rsid w:val="006A6F83"/>
    <w:rsid w:val="00731E7C"/>
    <w:rsid w:val="00737E0F"/>
    <w:rsid w:val="00756833"/>
    <w:rsid w:val="00757018"/>
    <w:rsid w:val="00795937"/>
    <w:rsid w:val="007A6BF5"/>
    <w:rsid w:val="007B13C0"/>
    <w:rsid w:val="008E6E75"/>
    <w:rsid w:val="00943AD9"/>
    <w:rsid w:val="009C5A22"/>
    <w:rsid w:val="009F3E86"/>
    <w:rsid w:val="00A460B6"/>
    <w:rsid w:val="00A94F44"/>
    <w:rsid w:val="00B77D1B"/>
    <w:rsid w:val="00C15426"/>
    <w:rsid w:val="00C24B44"/>
    <w:rsid w:val="00CB3542"/>
    <w:rsid w:val="00D216C0"/>
    <w:rsid w:val="00D86C7E"/>
    <w:rsid w:val="00DD2652"/>
    <w:rsid w:val="00DE3F65"/>
    <w:rsid w:val="00E578B7"/>
    <w:rsid w:val="00ED60CE"/>
    <w:rsid w:val="00F20BC4"/>
    <w:rsid w:val="00F65078"/>
    <w:rsid w:val="00FB60C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FCC27"/>
  <w15:docId w15:val="{8AC94BC1-30FA-CE46-8DE2-AC75522D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426"/>
    <w:rPr>
      <w:color w:val="0000FF" w:themeColor="hyperlink"/>
      <w:u w:val="single"/>
    </w:rPr>
  </w:style>
  <w:style w:type="character" w:styleId="UnresolvedMention">
    <w:name w:val="Unresolved Mention"/>
    <w:basedOn w:val="DefaultParagraphFont"/>
    <w:uiPriority w:val="99"/>
    <w:semiHidden/>
    <w:unhideWhenUsed/>
    <w:rsid w:val="00C15426"/>
    <w:rPr>
      <w:color w:val="605E5C"/>
      <w:shd w:val="clear" w:color="auto" w:fill="E1DFDD"/>
    </w:rPr>
  </w:style>
  <w:style w:type="character" w:styleId="FollowedHyperlink">
    <w:name w:val="FollowedHyperlink"/>
    <w:basedOn w:val="DefaultParagraphFont"/>
    <w:uiPriority w:val="99"/>
    <w:semiHidden/>
    <w:unhideWhenUsed/>
    <w:rsid w:val="00C154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thamhouse.org/2025/09/what-cop30-and-why-does-it-matter-climate?utm_source=chatgp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hristianaid.org.uk/our-work/policy/cop-un-climate-change-conferen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rfund.org/campaigns/climate-campaign/how-were-preparing-for-cop30" TargetMode="External"/><Relationship Id="rId11" Type="http://schemas.openxmlformats.org/officeDocument/2006/relationships/hyperlink" Target="https://www.anglicancommunion.org/mission/at-the-un/lungs-of-the-earth.aspx" TargetMode="External"/><Relationship Id="rId5" Type="http://schemas.openxmlformats.org/officeDocument/2006/relationships/hyperlink" Target="https://www.wri.org/insights/assessing-2025-ndcs?utm_source=chatgpt.com" TargetMode="External"/><Relationship Id="rId10" Type="http://schemas.openxmlformats.org/officeDocument/2006/relationships/hyperlink" Target="https://www.churchtimes.co.uk/articles/2025/19-september/news/world/anglican-communion-to-send-delegation-to-cop30-to-promote-lungs-of-the-earth-initiative" TargetMode="External"/><Relationship Id="rId4" Type="http://schemas.openxmlformats.org/officeDocument/2006/relationships/hyperlink" Target="https://unfccc.int/cop30/ifp?utm_source=chatgpt.com" TargetMode="External"/><Relationship Id="rId9" Type="http://schemas.openxmlformats.org/officeDocument/2006/relationships/hyperlink" Target="https://www.outrageandoptimism.org/inside-co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3670</Characters>
  <Application>Microsoft Office Word</Application>
  <DocSecurity>4</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The Cam Vale Benefice, Diocese of Bath &amp; Wells</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Perry</dc:creator>
  <cp:keywords/>
  <dc:description/>
  <cp:lastModifiedBy>Rosey Sanders</cp:lastModifiedBy>
  <cp:revision>2</cp:revision>
  <dcterms:created xsi:type="dcterms:W3CDTF">2025-11-03T15:04:00Z</dcterms:created>
  <dcterms:modified xsi:type="dcterms:W3CDTF">2025-11-03T15:04:00Z</dcterms:modified>
</cp:coreProperties>
</file>