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9B49" w14:textId="77777777" w:rsidR="00511C0E" w:rsidRDefault="00511C0E">
      <w:pPr>
        <w:rPr>
          <w:rFonts w:ascii="Trebuchet MS" w:hAnsi="Trebuchet MS"/>
        </w:rPr>
      </w:pPr>
      <w:r>
        <w:rPr>
          <w:rFonts w:ascii="Trebuchet MS" w:hAnsi="Trebuchet MS"/>
        </w:rPr>
        <w:t xml:space="preserve">This is a draft statement of commitment to equity, diversity and inclusion.  You may wish to amend it to reflect your church.  There are optional questions at the end to discuss, perhaps as part of a PCC meeting. </w:t>
      </w:r>
    </w:p>
    <w:p w14:paraId="4E063D40" w14:textId="77777777" w:rsidR="00511C0E" w:rsidRDefault="00511C0E">
      <w:pPr>
        <w:rPr>
          <w:rFonts w:ascii="Trebuchet MS" w:hAnsi="Trebuchet MS"/>
        </w:rPr>
      </w:pPr>
      <w:r>
        <w:rPr>
          <w:rFonts w:ascii="Trebuchet MS" w:hAnsi="Trebuchet MS"/>
        </w:rPr>
        <w:t xml:space="preserve">We have used the word equity rather than equality to reflect that people will all be at different starting points and to promote fairness, we must apply equitable processes to create an equality of outcome. </w:t>
      </w:r>
      <w:r w:rsidR="008D6FE9">
        <w:rPr>
          <w:rFonts w:ascii="Trebuchet MS" w:hAnsi="Trebuchet MS"/>
        </w:rPr>
        <w:t xml:space="preserve"> For example: </w:t>
      </w:r>
    </w:p>
    <w:p w14:paraId="60689225" w14:textId="77777777" w:rsidR="008D6FE9" w:rsidRDefault="008D6FE9" w:rsidP="008D6FE9">
      <w:pPr>
        <w:jc w:val="center"/>
        <w:rPr>
          <w:rFonts w:ascii="Trebuchet MS" w:hAnsi="Trebuchet MS"/>
        </w:rPr>
      </w:pPr>
      <w:r>
        <w:rPr>
          <w:noProof/>
          <w:lang w:eastAsia="en-GB"/>
        </w:rPr>
        <w:drawing>
          <wp:inline distT="0" distB="0" distL="0" distR="0" wp14:anchorId="35DE8EA6" wp14:editId="6B85AAF1">
            <wp:extent cx="1873129" cy="18478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3693" cy="1868136"/>
                    </a:xfrm>
                    <a:prstGeom prst="rect">
                      <a:avLst/>
                    </a:prstGeom>
                    <a:noFill/>
                    <a:ln>
                      <a:noFill/>
                    </a:ln>
                  </pic:spPr>
                </pic:pic>
              </a:graphicData>
            </a:graphic>
          </wp:inline>
        </w:drawing>
      </w:r>
    </w:p>
    <w:p w14:paraId="26BB83BD" w14:textId="77777777" w:rsidR="008D6FE9" w:rsidRDefault="008D6FE9">
      <w:pPr>
        <w:rPr>
          <w:rFonts w:ascii="Trebuchet MS" w:hAnsi="Trebuchet MS"/>
        </w:rPr>
      </w:pPr>
    </w:p>
    <w:p w14:paraId="02B9AB87" w14:textId="77777777" w:rsidR="0050175E" w:rsidRDefault="0050175E">
      <w:pPr>
        <w:rPr>
          <w:rFonts w:ascii="Trebuchet MS" w:hAnsi="Trebuchet MS"/>
        </w:rPr>
      </w:pPr>
      <w:r w:rsidRPr="0050175E">
        <w:rPr>
          <w:rFonts w:ascii="Trebuchet MS" w:hAnsi="Trebuchet MS"/>
        </w:rPr>
        <w:t>Our aim is to ensure that</w:t>
      </w:r>
      <w:r>
        <w:rPr>
          <w:rFonts w:ascii="Trebuchet MS" w:hAnsi="Trebuchet MS"/>
        </w:rPr>
        <w:t xml:space="preserve"> there is equity of opportunity for</w:t>
      </w:r>
      <w:r w:rsidRPr="0050175E">
        <w:rPr>
          <w:rFonts w:ascii="Trebuchet MS" w:hAnsi="Trebuchet MS"/>
        </w:rPr>
        <w:t xml:space="preserve"> all church members, committee members and volunteers and that our organisation is representative of all sections of society. </w:t>
      </w:r>
    </w:p>
    <w:p w14:paraId="27F6008F" w14:textId="77777777" w:rsidR="0050175E" w:rsidRDefault="0050175E">
      <w:pPr>
        <w:rPr>
          <w:rFonts w:ascii="Trebuchet MS" w:hAnsi="Trebuchet MS"/>
        </w:rPr>
      </w:pPr>
      <w:r>
        <w:rPr>
          <w:rFonts w:ascii="Trebuchet MS" w:hAnsi="Trebuchet MS"/>
        </w:rPr>
        <w:t>We seek to respect and value each member</w:t>
      </w:r>
      <w:r w:rsidRPr="0050175E">
        <w:rPr>
          <w:rFonts w:ascii="Trebuchet MS" w:hAnsi="Trebuchet MS"/>
        </w:rPr>
        <w:t xml:space="preserve"> to </w:t>
      </w:r>
      <w:r>
        <w:rPr>
          <w:rFonts w:ascii="Trebuchet MS" w:hAnsi="Trebuchet MS"/>
        </w:rPr>
        <w:t>enable all to flourish.</w:t>
      </w:r>
      <w:r w:rsidRPr="0050175E">
        <w:rPr>
          <w:rFonts w:ascii="Trebuchet MS" w:hAnsi="Trebuchet MS"/>
        </w:rPr>
        <w:t xml:space="preserve"> This policy reinforces our </w:t>
      </w:r>
      <w:r>
        <w:rPr>
          <w:rFonts w:ascii="Trebuchet MS" w:hAnsi="Trebuchet MS"/>
        </w:rPr>
        <w:t>commitment to providing equity of opportunity</w:t>
      </w:r>
      <w:r w:rsidRPr="0050175E">
        <w:rPr>
          <w:rFonts w:ascii="Trebuchet MS" w:hAnsi="Trebuchet MS"/>
        </w:rPr>
        <w:t xml:space="preserve"> and fairness to all in our members and not provide less favourable facilities or treatment on any ground. </w:t>
      </w:r>
    </w:p>
    <w:p w14:paraId="23802F5E" w14:textId="77777777" w:rsidR="0050175E" w:rsidRDefault="0050175E">
      <w:pPr>
        <w:rPr>
          <w:rFonts w:ascii="Trebuchet MS" w:hAnsi="Trebuchet MS"/>
        </w:rPr>
      </w:pPr>
      <w:r w:rsidRPr="0050175E">
        <w:rPr>
          <w:rFonts w:ascii="Trebuchet MS" w:hAnsi="Trebuchet MS"/>
        </w:rPr>
        <w:t xml:space="preserve">We are opposed to all forms of unlawful and unfair discrimination. All members, no matter whether they are part-time, full-time, or temporary, paid or voluntary, will be treated fairly and with respect. When the clergy, officers and P.C.C. select and appoint candidates for specific roles and areas of responsibility they will do so on the basis of their aptitude and ability. </w:t>
      </w:r>
    </w:p>
    <w:p w14:paraId="07A5E339" w14:textId="77777777" w:rsidR="0050175E" w:rsidRDefault="0050175E">
      <w:pPr>
        <w:rPr>
          <w:rFonts w:ascii="Trebuchet MS" w:hAnsi="Trebuchet MS"/>
        </w:rPr>
      </w:pPr>
      <w:r>
        <w:rPr>
          <w:rFonts w:ascii="Trebuchet MS" w:hAnsi="Trebuchet MS"/>
        </w:rPr>
        <w:t>As a Church, we endeavour:</w:t>
      </w:r>
    </w:p>
    <w:p w14:paraId="020AAC6C" w14:textId="77777777" w:rsidR="0050175E" w:rsidRPr="0050175E" w:rsidRDefault="0050175E">
      <w:pPr>
        <w:rPr>
          <w:rFonts w:ascii="Trebuchet MS" w:hAnsi="Trebuchet MS"/>
        </w:rPr>
      </w:pPr>
      <w:r w:rsidRPr="0050175E">
        <w:rPr>
          <w:rFonts w:ascii="Trebuchet MS" w:hAnsi="Trebuchet MS"/>
        </w:rPr>
        <w:t>• To create an environment in which individual differences and the contributions of all members are recognised and valued.</w:t>
      </w:r>
    </w:p>
    <w:p w14:paraId="6E854CE0" w14:textId="77777777" w:rsidR="0050175E" w:rsidRPr="0050175E" w:rsidRDefault="0050175E">
      <w:pPr>
        <w:rPr>
          <w:rFonts w:ascii="Trebuchet MS" w:hAnsi="Trebuchet MS"/>
        </w:rPr>
      </w:pPr>
      <w:r w:rsidRPr="0050175E">
        <w:rPr>
          <w:rFonts w:ascii="Trebuchet MS" w:hAnsi="Trebuchet MS"/>
        </w:rPr>
        <w:t xml:space="preserve"> • To create an environment that promotes digni</w:t>
      </w:r>
      <w:r w:rsidR="001F1A3D">
        <w:rPr>
          <w:rFonts w:ascii="Trebuchet MS" w:hAnsi="Trebuchet MS"/>
        </w:rPr>
        <w:t>ty and respect for every member</w:t>
      </w:r>
      <w:r w:rsidRPr="0050175E">
        <w:rPr>
          <w:rFonts w:ascii="Trebuchet MS" w:hAnsi="Trebuchet MS"/>
        </w:rPr>
        <w:t xml:space="preserve"> </w:t>
      </w:r>
    </w:p>
    <w:p w14:paraId="0AE31C93" w14:textId="77777777" w:rsidR="0050175E" w:rsidRPr="0050175E" w:rsidRDefault="0050175E">
      <w:pPr>
        <w:rPr>
          <w:rFonts w:ascii="Trebuchet MS" w:hAnsi="Trebuchet MS"/>
        </w:rPr>
      </w:pPr>
      <w:r w:rsidRPr="0050175E">
        <w:rPr>
          <w:rFonts w:ascii="Trebuchet MS" w:hAnsi="Trebuchet MS"/>
        </w:rPr>
        <w:t xml:space="preserve">• To not tolerate any form of intimidation, bullying, or harassment </w:t>
      </w:r>
    </w:p>
    <w:p w14:paraId="45CBECDF" w14:textId="77777777" w:rsidR="0050175E" w:rsidRPr="0050175E" w:rsidRDefault="0050175E">
      <w:pPr>
        <w:rPr>
          <w:rFonts w:ascii="Trebuchet MS" w:hAnsi="Trebuchet MS"/>
        </w:rPr>
      </w:pPr>
      <w:r w:rsidRPr="0050175E">
        <w:rPr>
          <w:rFonts w:ascii="Trebuchet MS" w:hAnsi="Trebuchet MS"/>
        </w:rPr>
        <w:t>• To promote equity in the workings and activities of the church</w:t>
      </w:r>
    </w:p>
    <w:p w14:paraId="3B4B0D11" w14:textId="77777777" w:rsidR="0050175E" w:rsidRPr="0050175E" w:rsidRDefault="0050175E">
      <w:pPr>
        <w:rPr>
          <w:rFonts w:ascii="Trebuchet MS" w:hAnsi="Trebuchet MS"/>
        </w:rPr>
      </w:pPr>
      <w:r w:rsidRPr="0050175E">
        <w:rPr>
          <w:rFonts w:ascii="Trebuchet MS" w:hAnsi="Trebuchet MS"/>
        </w:rPr>
        <w:t xml:space="preserve"> • To encourage anyone who feels they have been subject to discrimination to raise their concerns with the Vicar and Churchwardens in the first instance.</w:t>
      </w:r>
    </w:p>
    <w:p w14:paraId="494107C9" w14:textId="77777777" w:rsidR="00B31F38" w:rsidRDefault="0050175E">
      <w:pPr>
        <w:rPr>
          <w:rFonts w:ascii="Trebuchet MS" w:hAnsi="Trebuchet MS"/>
        </w:rPr>
      </w:pPr>
      <w:r w:rsidRPr="0050175E">
        <w:rPr>
          <w:rFonts w:ascii="Trebuchet MS" w:hAnsi="Trebuchet MS"/>
        </w:rPr>
        <w:t>• To</w:t>
      </w:r>
      <w:r w:rsidR="001F1A3D">
        <w:rPr>
          <w:rFonts w:ascii="Trebuchet MS" w:hAnsi="Trebuchet MS"/>
        </w:rPr>
        <w:t xml:space="preserve"> review regularly</w:t>
      </w:r>
      <w:r w:rsidRPr="0050175E">
        <w:rPr>
          <w:rFonts w:ascii="Trebuchet MS" w:hAnsi="Trebuchet MS"/>
        </w:rPr>
        <w:t xml:space="preserve"> all our policies so that fairness is maintained at all times.</w:t>
      </w:r>
    </w:p>
    <w:p w14:paraId="5ED49637" w14:textId="77777777" w:rsidR="0050175E" w:rsidRDefault="0050175E">
      <w:pPr>
        <w:rPr>
          <w:rFonts w:ascii="Trebuchet MS" w:hAnsi="Trebuchet MS"/>
        </w:rPr>
      </w:pPr>
    </w:p>
    <w:p w14:paraId="1C93A0E9" w14:textId="77777777" w:rsidR="0050175E" w:rsidRDefault="002C7328">
      <w:pPr>
        <w:rPr>
          <w:rFonts w:ascii="Trebuchet MS" w:hAnsi="Trebuchet MS"/>
        </w:rPr>
      </w:pPr>
      <w:r>
        <w:rPr>
          <w:rFonts w:ascii="Trebuchet MS" w:hAnsi="Trebuchet MS"/>
        </w:rPr>
        <w:t xml:space="preserve">Think about how the following verses might apply in your community or Church: </w:t>
      </w:r>
    </w:p>
    <w:p w14:paraId="6690D7D2" w14:textId="77777777" w:rsidR="002C7328" w:rsidRDefault="002C7328">
      <w:pPr>
        <w:rPr>
          <w:rFonts w:ascii="Trebuchet MS" w:hAnsi="Trebuchet MS"/>
        </w:rPr>
      </w:pPr>
      <w:r w:rsidRPr="001F1A3D">
        <w:rPr>
          <w:rFonts w:ascii="Trebuchet MS" w:hAnsi="Trebuchet MS"/>
          <w:b/>
        </w:rPr>
        <w:lastRenderedPageBreak/>
        <w:t>Proverbs 31:8</w:t>
      </w:r>
      <w:r>
        <w:rPr>
          <w:rFonts w:ascii="Trebuchet MS" w:hAnsi="Trebuchet MS"/>
        </w:rPr>
        <w:t xml:space="preserve"> </w:t>
      </w:r>
      <w:r w:rsidRPr="001F1A3D">
        <w:rPr>
          <w:rFonts w:ascii="Trebuchet MS" w:hAnsi="Trebuchet MS"/>
          <w:i/>
        </w:rPr>
        <w:t>“Speak up for people who cannot speak for themselves.  Protect the rights of all who are helpless.  Speak for them and be a righteous judge.  Protect the rights of the poor and needy.”</w:t>
      </w:r>
      <w:r>
        <w:rPr>
          <w:rFonts w:ascii="Trebuchet MS" w:hAnsi="Trebuchet MS"/>
        </w:rPr>
        <w:t xml:space="preserve"> </w:t>
      </w:r>
    </w:p>
    <w:p w14:paraId="5DB47093" w14:textId="77777777" w:rsidR="002C7328" w:rsidRDefault="002C7328" w:rsidP="002C7328">
      <w:pPr>
        <w:pStyle w:val="ListParagraph"/>
        <w:numPr>
          <w:ilvl w:val="0"/>
          <w:numId w:val="1"/>
        </w:numPr>
        <w:rPr>
          <w:rFonts w:ascii="Trebuchet MS" w:hAnsi="Trebuchet MS"/>
        </w:rPr>
      </w:pPr>
      <w:r>
        <w:rPr>
          <w:rFonts w:ascii="Trebuchet MS" w:hAnsi="Trebuchet MS"/>
        </w:rPr>
        <w:t xml:space="preserve">Who are the people whose voices are unheard? How do you ensure they have an opportunity to be heard? If enabling them to be heard requires you to change your current practices, how do you feel about that? </w:t>
      </w:r>
    </w:p>
    <w:p w14:paraId="6E4F96B5" w14:textId="77777777" w:rsidR="002C7328" w:rsidRPr="001F1A3D" w:rsidRDefault="002C7328" w:rsidP="002C7328">
      <w:pPr>
        <w:rPr>
          <w:rFonts w:ascii="Trebuchet MS" w:hAnsi="Trebuchet MS"/>
          <w:i/>
        </w:rPr>
      </w:pPr>
      <w:r w:rsidRPr="001F1A3D">
        <w:rPr>
          <w:rFonts w:ascii="Trebuchet MS" w:hAnsi="Trebuchet MS"/>
          <w:b/>
        </w:rPr>
        <w:t>Proverbs 15:18</w:t>
      </w:r>
      <w:r>
        <w:rPr>
          <w:rFonts w:ascii="Trebuchet MS" w:hAnsi="Trebuchet MS"/>
        </w:rPr>
        <w:t xml:space="preserve"> </w:t>
      </w:r>
      <w:r w:rsidR="001F1A3D" w:rsidRPr="001F1A3D">
        <w:rPr>
          <w:rFonts w:ascii="Trebuchet MS" w:hAnsi="Trebuchet MS"/>
          <w:i/>
        </w:rPr>
        <w:t xml:space="preserve">Hot tempers bring arguments, but patience brings peace </w:t>
      </w:r>
    </w:p>
    <w:p w14:paraId="7E559FC0" w14:textId="77777777" w:rsidR="001F1A3D" w:rsidRPr="001F1A3D" w:rsidRDefault="001F1A3D" w:rsidP="001F1A3D">
      <w:pPr>
        <w:pStyle w:val="ListParagraph"/>
        <w:numPr>
          <w:ilvl w:val="0"/>
          <w:numId w:val="1"/>
        </w:numPr>
        <w:rPr>
          <w:rFonts w:ascii="Trebuchet MS" w:hAnsi="Trebuchet MS"/>
        </w:rPr>
      </w:pPr>
      <w:r>
        <w:rPr>
          <w:rFonts w:ascii="Trebuchet MS" w:hAnsi="Trebuchet MS"/>
        </w:rPr>
        <w:t xml:space="preserve">Think about the issues on which you have strong opinions – how do you create space to listen to others’ opinions? How do you recognise the biases that may cause you to think the way you do?  If agreement </w:t>
      </w:r>
      <w:r w:rsidR="00511C0E">
        <w:rPr>
          <w:rFonts w:ascii="Trebuchet MS" w:hAnsi="Trebuchet MS"/>
        </w:rPr>
        <w:t>is not</w:t>
      </w:r>
      <w:r>
        <w:rPr>
          <w:rFonts w:ascii="Trebuchet MS" w:hAnsi="Trebuchet MS"/>
        </w:rPr>
        <w:t xml:space="preserve"> </w:t>
      </w:r>
      <w:r w:rsidR="00511C0E">
        <w:rPr>
          <w:rFonts w:ascii="Trebuchet MS" w:hAnsi="Trebuchet MS"/>
        </w:rPr>
        <w:t>reached,</w:t>
      </w:r>
      <w:r>
        <w:rPr>
          <w:rFonts w:ascii="Trebuchet MS" w:hAnsi="Trebuchet MS"/>
        </w:rPr>
        <w:t xml:space="preserve"> how do you disagree well? </w:t>
      </w:r>
    </w:p>
    <w:sectPr w:rsidR="001F1A3D" w:rsidRPr="001F1A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8E9A" w14:textId="77777777" w:rsidR="009C542F" w:rsidRDefault="009C542F" w:rsidP="009C542F">
      <w:pPr>
        <w:spacing w:after="0" w:line="240" w:lineRule="auto"/>
      </w:pPr>
      <w:r>
        <w:separator/>
      </w:r>
    </w:p>
  </w:endnote>
  <w:endnote w:type="continuationSeparator" w:id="0">
    <w:p w14:paraId="751738D8" w14:textId="77777777" w:rsidR="009C542F" w:rsidRDefault="009C542F" w:rsidP="009C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3960" w14:textId="77777777" w:rsidR="009C542F" w:rsidRDefault="009C5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6EE6" w14:textId="77777777" w:rsidR="009C542F" w:rsidRDefault="009C5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8B49" w14:textId="77777777" w:rsidR="009C542F" w:rsidRDefault="009C5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FF84" w14:textId="77777777" w:rsidR="009C542F" w:rsidRDefault="009C542F" w:rsidP="009C542F">
      <w:pPr>
        <w:spacing w:after="0" w:line="240" w:lineRule="auto"/>
      </w:pPr>
      <w:r>
        <w:separator/>
      </w:r>
    </w:p>
  </w:footnote>
  <w:footnote w:type="continuationSeparator" w:id="0">
    <w:p w14:paraId="1C5E1BFC" w14:textId="77777777" w:rsidR="009C542F" w:rsidRDefault="009C542F" w:rsidP="009C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AADB" w14:textId="66106C6C" w:rsidR="009C542F" w:rsidRDefault="001A6808">
    <w:pPr>
      <w:pStyle w:val="Header"/>
    </w:pPr>
    <w:r>
      <w:rPr>
        <w:noProof/>
      </w:rPr>
    </w:r>
    <w:r w:rsidR="001A6808">
      <w:rPr>
        <w:noProof/>
      </w:rPr>
      <w:pict w14:anchorId="1D0BB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2" o:spid="_x0000_s1026" type="#_x0000_t136" alt="" style="position:absolute;margin-left:0;margin-top:0;width:454.5pt;height:181.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28B1" w14:textId="7854BBEF" w:rsidR="009C542F" w:rsidRDefault="001A6808">
    <w:pPr>
      <w:pStyle w:val="Header"/>
    </w:pPr>
    <w:r>
      <w:rPr>
        <w:noProof/>
      </w:rPr>
    </w:r>
    <w:r w:rsidR="001A6808">
      <w:rPr>
        <w:noProof/>
      </w:rPr>
      <w:pict w14:anchorId="146B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3" o:spid="_x0000_s1027" type="#_x0000_t136" alt="" style="position:absolute;margin-left:0;margin-top:0;width:454.5pt;height:181.8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D64A" w14:textId="302984CD" w:rsidR="009C542F" w:rsidRDefault="001A6808">
    <w:pPr>
      <w:pStyle w:val="Header"/>
    </w:pPr>
    <w:r>
      <w:rPr>
        <w:noProof/>
      </w:rPr>
    </w:r>
    <w:r w:rsidR="001A6808">
      <w:rPr>
        <w:noProof/>
      </w:rPr>
      <w:pict w14:anchorId="1E61F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531" o:spid="_x0000_s1025" type="#_x0000_t136" alt="" style="position:absolute;margin-left:0;margin-top:0;width:454.5pt;height:181.8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7758"/>
    <w:multiLevelType w:val="hybridMultilevel"/>
    <w:tmpl w:val="179E8276"/>
    <w:lvl w:ilvl="0" w:tplc="0B02AB5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42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5E"/>
    <w:rsid w:val="001A6808"/>
    <w:rsid w:val="001F1A3D"/>
    <w:rsid w:val="002C7328"/>
    <w:rsid w:val="0050175E"/>
    <w:rsid w:val="00511C0E"/>
    <w:rsid w:val="005D1B96"/>
    <w:rsid w:val="006033CF"/>
    <w:rsid w:val="008D6FE9"/>
    <w:rsid w:val="009C542F"/>
    <w:rsid w:val="00B3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367BC"/>
  <w15:chartTrackingRefBased/>
  <w15:docId w15:val="{66B545CC-9563-4AD6-8FCD-889D1BE9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28"/>
    <w:pPr>
      <w:ind w:left="720"/>
      <w:contextualSpacing/>
    </w:pPr>
  </w:style>
  <w:style w:type="paragraph" w:styleId="Header">
    <w:name w:val="header"/>
    <w:basedOn w:val="Normal"/>
    <w:link w:val="HeaderChar"/>
    <w:uiPriority w:val="99"/>
    <w:unhideWhenUsed/>
    <w:rsid w:val="009C5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2F"/>
  </w:style>
  <w:style w:type="paragraph" w:styleId="Footer">
    <w:name w:val="footer"/>
    <w:basedOn w:val="Normal"/>
    <w:link w:val="FooterChar"/>
    <w:uiPriority w:val="99"/>
    <w:unhideWhenUsed/>
    <w:rsid w:val="009C5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EB1FA8A5C94B95AB093226B2CADC" ma:contentTypeVersion="14" ma:contentTypeDescription="Create a new document." ma:contentTypeScope="" ma:versionID="19b87d44ab4e1ca24096d05a58d76a59">
  <xsd:schema xmlns:xsd="http://www.w3.org/2001/XMLSchema" xmlns:xs="http://www.w3.org/2001/XMLSchema" xmlns:p="http://schemas.microsoft.com/office/2006/metadata/properties" xmlns:ns3="43c2a578-4971-4108-8160-4bed4e1abb1f" xmlns:ns4="7f293aee-5278-4a8a-9d85-8893529dd073" targetNamespace="http://schemas.microsoft.com/office/2006/metadata/properties" ma:root="true" ma:fieldsID="b80af67e23eff1b5f99ba3888e2cd514" ns3:_="" ns4:_="">
    <xsd:import namespace="43c2a578-4971-4108-8160-4bed4e1abb1f"/>
    <xsd:import namespace="7f293aee-5278-4a8a-9d85-8893529dd0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a578-4971-4108-8160-4bed4e1a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93aee-5278-4a8a-9d85-8893529dd0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F808C-83E5-4054-8380-1429B9653E9A}">
  <ds:schemaRefs>
    <ds:schemaRef ds:uri="http://purl.org/dc/terms/"/>
    <ds:schemaRef ds:uri="http://schemas.openxmlformats.org/package/2006/metadata/core-properties"/>
    <ds:schemaRef ds:uri="43c2a578-4971-4108-8160-4bed4e1abb1f"/>
    <ds:schemaRef ds:uri="http://schemas.microsoft.com/office/2006/documentManagement/types"/>
    <ds:schemaRef ds:uri="http://schemas.microsoft.com/office/infopath/2007/PartnerControls"/>
    <ds:schemaRef ds:uri="http://purl.org/dc/elements/1.1/"/>
    <ds:schemaRef ds:uri="http://schemas.microsoft.com/office/2006/metadata/properties"/>
    <ds:schemaRef ds:uri="7f293aee-5278-4a8a-9d85-8893529dd073"/>
    <ds:schemaRef ds:uri="http://www.w3.org/XML/1998/namespace"/>
    <ds:schemaRef ds:uri="http://purl.org/dc/dcmitype/"/>
  </ds:schemaRefs>
</ds:datastoreItem>
</file>

<file path=customXml/itemProps2.xml><?xml version="1.0" encoding="utf-8"?>
<ds:datastoreItem xmlns:ds="http://schemas.openxmlformats.org/officeDocument/2006/customXml" ds:itemID="{FCCF32F9-3586-4CB3-A8D8-A31E7910A8AB}">
  <ds:schemaRefs>
    <ds:schemaRef ds:uri="http://schemas.microsoft.com/sharepoint/v3/contenttype/forms"/>
  </ds:schemaRefs>
</ds:datastoreItem>
</file>

<file path=customXml/itemProps3.xml><?xml version="1.0" encoding="utf-8"?>
<ds:datastoreItem xmlns:ds="http://schemas.openxmlformats.org/officeDocument/2006/customXml" ds:itemID="{A593226B-7A7D-4C22-9C51-F955FD82B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a578-4971-4108-8160-4bed4e1abb1f"/>
    <ds:schemaRef ds:uri="7f293aee-5278-4a8a-9d85-8893529d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Kelly Rowe</cp:lastModifiedBy>
  <cp:revision>2</cp:revision>
  <dcterms:created xsi:type="dcterms:W3CDTF">2025-02-28T12:46:00Z</dcterms:created>
  <dcterms:modified xsi:type="dcterms:W3CDTF">2025-02-28T12:46:00Z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0x010100F0F4EB1FA8A5C94B95AB093226B2CADC</vt:lpwstr>
  </property>
</Properties>
</file>