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33B80" w14:textId="13A9EBC5" w:rsidR="009A6CEC" w:rsidRPr="00976EAF" w:rsidRDefault="00976EAF" w:rsidP="00976EAF">
      <w:pPr>
        <w:spacing w:after="120" w:line="276" w:lineRule="auto"/>
        <w:rPr>
          <w:rFonts w:ascii="Trebuchet MS" w:hAnsi="Trebuchet MS"/>
          <w:b/>
          <w:bCs/>
        </w:rPr>
      </w:pPr>
      <w:r w:rsidRPr="00976EAF">
        <w:rPr>
          <w:rFonts w:ascii="Trebuchet MS" w:hAnsi="Trebuchet MS"/>
          <w:b/>
          <w:bCs/>
        </w:rPr>
        <w:t>Deanery plan summary</w:t>
      </w:r>
    </w:p>
    <w:p w14:paraId="78C6A65A" w14:textId="77E8B6F7" w:rsidR="00976EAF" w:rsidRDefault="00976EAF" w:rsidP="00976EAF">
      <w:pPr>
        <w:spacing w:after="120" w:line="276" w:lineRule="auto"/>
        <w:rPr>
          <w:rFonts w:ascii="Trebuchet MS" w:hAnsi="Trebuchet MS"/>
        </w:rPr>
      </w:pPr>
    </w:p>
    <w:p w14:paraId="35C00DB4" w14:textId="14681948" w:rsidR="00976EAF" w:rsidRPr="00CD23B2" w:rsidRDefault="00976EAF" w:rsidP="00976EAF">
      <w:pPr>
        <w:spacing w:after="120" w:line="276" w:lineRule="auto"/>
        <w:rPr>
          <w:rFonts w:ascii="Trebuchet MS" w:hAnsi="Trebuchet MS"/>
          <w:b/>
          <w:bCs/>
        </w:rPr>
      </w:pPr>
      <w:r w:rsidRPr="00CD23B2">
        <w:rPr>
          <w:rFonts w:ascii="Trebuchet MS" w:hAnsi="Trebuchet MS"/>
          <w:b/>
          <w:bCs/>
        </w:rPr>
        <w:t>Deanery name</w:t>
      </w:r>
    </w:p>
    <w:p w14:paraId="789EA583" w14:textId="58355DAE" w:rsidR="00976EAF" w:rsidRPr="00CD23B2" w:rsidRDefault="00CD23B2" w:rsidP="00976EAF">
      <w:pPr>
        <w:spacing w:after="120" w:line="276" w:lineRule="auto"/>
        <w:rPr>
          <w:rFonts w:ascii="Trebuchet MS" w:hAnsi="Trebuchet MS"/>
          <w:iCs/>
        </w:rPr>
      </w:pPr>
      <w:proofErr w:type="spellStart"/>
      <w:r w:rsidRPr="00CD23B2">
        <w:rPr>
          <w:rFonts w:ascii="Trebuchet MS" w:hAnsi="Trebuchet MS"/>
          <w:iCs/>
        </w:rPr>
        <w:t>Trigg</w:t>
      </w:r>
      <w:proofErr w:type="spellEnd"/>
      <w:r w:rsidRPr="00CD23B2">
        <w:rPr>
          <w:rFonts w:ascii="Trebuchet MS" w:hAnsi="Trebuchet MS"/>
          <w:iCs/>
        </w:rPr>
        <w:t xml:space="preserve"> Major</w:t>
      </w:r>
    </w:p>
    <w:p w14:paraId="3BD5C6A1" w14:textId="77777777" w:rsidR="00976EAF" w:rsidRPr="00CD23B2" w:rsidRDefault="00976EAF" w:rsidP="00976EAF">
      <w:pPr>
        <w:spacing w:after="120" w:line="276" w:lineRule="auto"/>
        <w:rPr>
          <w:rFonts w:ascii="Trebuchet MS" w:hAnsi="Trebuchet MS"/>
          <w:iCs/>
        </w:rPr>
      </w:pPr>
    </w:p>
    <w:p w14:paraId="3AC584AB" w14:textId="48035666" w:rsidR="00976EAF" w:rsidRPr="00CD23B2" w:rsidRDefault="00976EAF" w:rsidP="00976EAF">
      <w:pPr>
        <w:spacing w:after="120" w:line="276" w:lineRule="auto"/>
        <w:rPr>
          <w:rFonts w:ascii="Trebuchet MS" w:hAnsi="Trebuchet MS"/>
          <w:b/>
          <w:bCs/>
        </w:rPr>
      </w:pPr>
      <w:r w:rsidRPr="00CD23B2">
        <w:rPr>
          <w:rFonts w:ascii="Trebuchet MS" w:hAnsi="Trebuchet MS"/>
          <w:b/>
          <w:bCs/>
        </w:rPr>
        <w:t>Deanery vision</w:t>
      </w:r>
    </w:p>
    <w:p w14:paraId="41F29507" w14:textId="2122B09D" w:rsidR="00976EAF" w:rsidRPr="00CD23B2" w:rsidRDefault="00CD23B2" w:rsidP="00CD23B2">
      <w:pPr>
        <w:spacing w:after="120" w:line="276" w:lineRule="auto"/>
        <w:rPr>
          <w:rFonts w:ascii="Trebuchet MS" w:hAnsi="Trebuchet MS"/>
        </w:rPr>
      </w:pPr>
      <w:r w:rsidRPr="00C554BB">
        <w:rPr>
          <w:rFonts w:ascii="Trebuchet MS" w:hAnsi="Trebuchet MS"/>
          <w:b/>
          <w:bCs/>
          <w:iCs/>
          <w:sz w:val="22"/>
          <w:szCs w:val="22"/>
        </w:rPr>
        <w:t>Grow the church through new Christians and grow the current lay congregations into positions of leadership, whilst simplify administrative systems to reduce burden</w:t>
      </w:r>
      <w:r>
        <w:rPr>
          <w:rFonts w:ascii="Trebuchet MS" w:hAnsi="Trebuchet MS"/>
          <w:iCs/>
        </w:rPr>
        <w:t>.</w:t>
      </w:r>
    </w:p>
    <w:p w14:paraId="0B705902" w14:textId="4D37ADB8" w:rsidR="00976EAF" w:rsidRPr="00CD23B2" w:rsidRDefault="00976EAF" w:rsidP="00976EAF">
      <w:pPr>
        <w:spacing w:after="120" w:line="276" w:lineRule="auto"/>
        <w:rPr>
          <w:rFonts w:ascii="Trebuchet MS" w:hAnsi="Trebuchet MS"/>
          <w:b/>
          <w:bCs/>
        </w:rPr>
      </w:pPr>
      <w:r w:rsidRPr="00CD23B2">
        <w:rPr>
          <w:rFonts w:ascii="Trebuchet MS" w:hAnsi="Trebuchet MS"/>
          <w:b/>
          <w:bCs/>
        </w:rPr>
        <w:t>What God is doing</w:t>
      </w:r>
    </w:p>
    <w:p w14:paraId="6C1054D1" w14:textId="7463AF72" w:rsidR="00976EAF" w:rsidRDefault="00CD23B2" w:rsidP="00CD23B2">
      <w:pPr>
        <w:pStyle w:val="ListParagraph"/>
        <w:numPr>
          <w:ilvl w:val="0"/>
          <w:numId w:val="1"/>
        </w:numPr>
        <w:spacing w:after="120" w:line="276" w:lineRule="auto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 xml:space="preserve">Working to alleviate poverty: Foodbank, Street Pastors, Community Money Advice service, support for external organisations including Christian Aid and St </w:t>
      </w:r>
      <w:proofErr w:type="spellStart"/>
      <w:r>
        <w:rPr>
          <w:rFonts w:ascii="Trebuchet MS" w:hAnsi="Trebuchet MS"/>
          <w:iCs/>
          <w:sz w:val="22"/>
          <w:szCs w:val="22"/>
        </w:rPr>
        <w:t>Petroc’s</w:t>
      </w:r>
      <w:proofErr w:type="spellEnd"/>
    </w:p>
    <w:p w14:paraId="2F4E9D74" w14:textId="4DCD0AFF" w:rsidR="00CD23B2" w:rsidRDefault="00CD23B2" w:rsidP="00CD23B2">
      <w:pPr>
        <w:pStyle w:val="ListParagraph"/>
        <w:numPr>
          <w:ilvl w:val="0"/>
          <w:numId w:val="1"/>
        </w:numPr>
        <w:spacing w:after="120" w:line="276" w:lineRule="auto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>Working with Children and Young people: Schools work – the majority of the schools in the deanery work with clergy, Messy churches, Kids Café, and family services</w:t>
      </w:r>
    </w:p>
    <w:p w14:paraId="2B25299A" w14:textId="4CEC2C4E" w:rsidR="00976EAF" w:rsidRPr="0051519D" w:rsidRDefault="0051519D" w:rsidP="009507A5">
      <w:pPr>
        <w:pStyle w:val="ListParagraph"/>
        <w:numPr>
          <w:ilvl w:val="0"/>
          <w:numId w:val="1"/>
        </w:numPr>
        <w:spacing w:after="120" w:line="276" w:lineRule="auto"/>
        <w:rPr>
          <w:rFonts w:ascii="Trebuchet MS" w:hAnsi="Trebuchet MS"/>
          <w:sz w:val="22"/>
          <w:szCs w:val="22"/>
        </w:rPr>
      </w:pPr>
      <w:r w:rsidRPr="0051519D">
        <w:rPr>
          <w:rFonts w:ascii="Trebuchet MS" w:hAnsi="Trebuchet MS"/>
          <w:iCs/>
          <w:sz w:val="22"/>
          <w:szCs w:val="22"/>
        </w:rPr>
        <w:t>Discipleship: Weekly pilgrim group, discipleship c</w:t>
      </w:r>
      <w:r>
        <w:rPr>
          <w:rFonts w:ascii="Trebuchet MS" w:hAnsi="Trebuchet MS"/>
          <w:iCs/>
          <w:sz w:val="22"/>
          <w:szCs w:val="22"/>
        </w:rPr>
        <w:t>ourses and prayer groups</w:t>
      </w:r>
    </w:p>
    <w:p w14:paraId="1503D1A9" w14:textId="77777777" w:rsidR="0051519D" w:rsidRPr="0051519D" w:rsidRDefault="0051519D" w:rsidP="0051519D">
      <w:pPr>
        <w:pStyle w:val="ListParagraph"/>
        <w:spacing w:after="120" w:line="276" w:lineRule="auto"/>
        <w:rPr>
          <w:rFonts w:ascii="Trebuchet MS" w:hAnsi="Trebuchet MS"/>
          <w:sz w:val="22"/>
          <w:szCs w:val="22"/>
        </w:rPr>
      </w:pPr>
    </w:p>
    <w:p w14:paraId="2E3DAFB7" w14:textId="4D89DEF9" w:rsidR="00976EAF" w:rsidRPr="00CD23B2" w:rsidRDefault="00976EAF" w:rsidP="00976EAF">
      <w:pPr>
        <w:spacing w:after="120" w:line="276" w:lineRule="auto"/>
        <w:rPr>
          <w:rFonts w:ascii="Trebuchet MS" w:hAnsi="Trebuchet MS"/>
          <w:b/>
          <w:bCs/>
          <w:sz w:val="22"/>
          <w:szCs w:val="22"/>
        </w:rPr>
      </w:pPr>
      <w:r w:rsidRPr="00CD23B2">
        <w:rPr>
          <w:rFonts w:ascii="Trebuchet MS" w:hAnsi="Trebuchet MS"/>
          <w:b/>
          <w:bCs/>
          <w:sz w:val="22"/>
          <w:szCs w:val="22"/>
        </w:rPr>
        <w:t>Next steps to fruitfulness and sustainability</w:t>
      </w:r>
    </w:p>
    <w:p w14:paraId="173D9EE1" w14:textId="49751CEA" w:rsidR="0051519D" w:rsidRDefault="0051519D" w:rsidP="0051519D">
      <w:pPr>
        <w:pStyle w:val="ListParagraph"/>
        <w:numPr>
          <w:ilvl w:val="0"/>
          <w:numId w:val="2"/>
        </w:numPr>
        <w:spacing w:after="12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Focal leadership: growing lay leadership and encouraging the whole body to take an active part in the church and it’s growth</w:t>
      </w:r>
    </w:p>
    <w:p w14:paraId="3D3BD41E" w14:textId="2A0EDCE9" w:rsidR="00976EAF" w:rsidRDefault="0051519D" w:rsidP="0051519D">
      <w:pPr>
        <w:pStyle w:val="ListParagraph"/>
        <w:numPr>
          <w:ilvl w:val="0"/>
          <w:numId w:val="2"/>
        </w:numPr>
        <w:spacing w:after="12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Working with poverty: focus on the two locations high greatest social deprivation focusing on creating new discipleship groups within the estate and bring a Christian presence with an outward focus in these areas</w:t>
      </w:r>
    </w:p>
    <w:p w14:paraId="5A155500" w14:textId="1225EB4F" w:rsidR="0051519D" w:rsidRDefault="0051519D" w:rsidP="0051519D">
      <w:pPr>
        <w:pStyle w:val="ListParagraph"/>
        <w:numPr>
          <w:ilvl w:val="0"/>
          <w:numId w:val="2"/>
        </w:numPr>
        <w:spacing w:after="12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 deanery wide 3 step evangelism project aimed at bringing the gospel and seeing more people come to faith</w:t>
      </w:r>
    </w:p>
    <w:p w14:paraId="1A4D3766" w14:textId="534A0654" w:rsidR="0051519D" w:rsidRDefault="0051519D" w:rsidP="00302D32">
      <w:pPr>
        <w:pStyle w:val="ListParagraph"/>
        <w:numPr>
          <w:ilvl w:val="0"/>
          <w:numId w:val="2"/>
        </w:numPr>
        <w:spacing w:after="12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Growing faith through an increased focus on discipleship, enabling the current church to be more confident in their calling and their ability t</w:t>
      </w:r>
      <w:r w:rsidR="00302D32">
        <w:rPr>
          <w:rFonts w:ascii="Trebuchet MS" w:hAnsi="Trebuchet MS"/>
          <w:sz w:val="22"/>
          <w:szCs w:val="22"/>
        </w:rPr>
        <w:t>o share their faith with others</w:t>
      </w:r>
    </w:p>
    <w:p w14:paraId="59E1A758" w14:textId="2606EC24" w:rsidR="00302D32" w:rsidRPr="00302D32" w:rsidRDefault="00302D32" w:rsidP="00302D32">
      <w:pPr>
        <w:pStyle w:val="ListParagraph"/>
        <w:numPr>
          <w:ilvl w:val="0"/>
          <w:numId w:val="2"/>
        </w:numPr>
        <w:spacing w:after="12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Increased focus on stewardship, particularly regular giving and encouraging generosity</w:t>
      </w:r>
    </w:p>
    <w:p w14:paraId="10276749" w14:textId="52B20CE5" w:rsidR="00976EAF" w:rsidRPr="00CD23B2" w:rsidRDefault="00976EAF" w:rsidP="00976EAF">
      <w:pPr>
        <w:spacing w:after="120" w:line="276" w:lineRule="auto"/>
        <w:rPr>
          <w:rFonts w:ascii="Trebuchet MS" w:hAnsi="Trebuchet MS"/>
          <w:sz w:val="22"/>
          <w:szCs w:val="22"/>
        </w:rPr>
      </w:pPr>
    </w:p>
    <w:p w14:paraId="13A5A1EF" w14:textId="5DA12FFA" w:rsidR="00976EAF" w:rsidRPr="00CD23B2" w:rsidRDefault="00976EAF" w:rsidP="00976EAF">
      <w:pPr>
        <w:spacing w:after="120" w:line="276" w:lineRule="auto"/>
        <w:rPr>
          <w:rFonts w:ascii="Trebuchet MS" w:hAnsi="Trebuchet MS"/>
          <w:b/>
          <w:bCs/>
          <w:sz w:val="22"/>
          <w:szCs w:val="22"/>
        </w:rPr>
      </w:pPr>
      <w:r w:rsidRPr="00CD23B2">
        <w:rPr>
          <w:rFonts w:ascii="Trebuchet MS" w:hAnsi="Trebuchet MS"/>
          <w:b/>
          <w:bCs/>
          <w:sz w:val="22"/>
          <w:szCs w:val="22"/>
        </w:rPr>
        <w:t>Key challenges</w:t>
      </w:r>
    </w:p>
    <w:p w14:paraId="0BBA7785" w14:textId="36B462D1" w:rsidR="00976EAF" w:rsidRPr="00302D32" w:rsidRDefault="00302D32" w:rsidP="00302D32">
      <w:pPr>
        <w:pStyle w:val="ListParagraph"/>
        <w:numPr>
          <w:ilvl w:val="0"/>
          <w:numId w:val="3"/>
        </w:numPr>
        <w:spacing w:after="12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 xml:space="preserve">Raising up new lays leaders who are confident in their calling </w:t>
      </w:r>
    </w:p>
    <w:p w14:paraId="26B1B7CF" w14:textId="6B0FE818" w:rsidR="00302D32" w:rsidRPr="00302D32" w:rsidRDefault="00302D32" w:rsidP="00302D32">
      <w:pPr>
        <w:pStyle w:val="ListParagraph"/>
        <w:numPr>
          <w:ilvl w:val="0"/>
          <w:numId w:val="3"/>
        </w:numPr>
        <w:spacing w:after="12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>Reducing administrative burden and simplifying governance structures</w:t>
      </w:r>
    </w:p>
    <w:p w14:paraId="5C47D29C" w14:textId="413FAB51" w:rsidR="00302D32" w:rsidRPr="00302D32" w:rsidRDefault="00302D32" w:rsidP="00302D32">
      <w:pPr>
        <w:pStyle w:val="ListParagraph"/>
        <w:numPr>
          <w:ilvl w:val="0"/>
          <w:numId w:val="3"/>
        </w:numPr>
        <w:spacing w:after="12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 xml:space="preserve">Stewardship and financial challenges, particularly  from the cost of living and energy crisis </w:t>
      </w:r>
    </w:p>
    <w:p w14:paraId="6D19AAF2" w14:textId="0CC00991" w:rsidR="00976EAF" w:rsidRPr="00CD23B2" w:rsidRDefault="00976EAF" w:rsidP="00976EAF">
      <w:pPr>
        <w:spacing w:after="120" w:line="276" w:lineRule="auto"/>
        <w:rPr>
          <w:rFonts w:ascii="Trebuchet MS" w:hAnsi="Trebuchet MS"/>
          <w:sz w:val="22"/>
          <w:szCs w:val="22"/>
        </w:rPr>
      </w:pPr>
    </w:p>
    <w:p w14:paraId="61B8E57C" w14:textId="0D48ACED" w:rsidR="00976EAF" w:rsidRPr="00CD23B2" w:rsidRDefault="00976EAF" w:rsidP="00976EAF">
      <w:pPr>
        <w:spacing w:after="120" w:line="276" w:lineRule="auto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14:paraId="381EC2A3" w14:textId="77777777" w:rsidR="00976EAF" w:rsidRPr="00CD23B2" w:rsidRDefault="00976EAF" w:rsidP="00976EAF">
      <w:pPr>
        <w:spacing w:after="120" w:line="276" w:lineRule="auto"/>
        <w:rPr>
          <w:rFonts w:ascii="Trebuchet MS" w:hAnsi="Trebuchet MS"/>
          <w:sz w:val="22"/>
          <w:szCs w:val="22"/>
        </w:rPr>
      </w:pPr>
    </w:p>
    <w:sectPr w:rsidR="00976EAF" w:rsidRPr="00CD2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D4A41"/>
    <w:multiLevelType w:val="hybridMultilevel"/>
    <w:tmpl w:val="D40A1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A6B6D"/>
    <w:multiLevelType w:val="hybridMultilevel"/>
    <w:tmpl w:val="FD2AE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D3145"/>
    <w:multiLevelType w:val="hybridMultilevel"/>
    <w:tmpl w:val="A48A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AF"/>
    <w:rsid w:val="000A2154"/>
    <w:rsid w:val="00302D32"/>
    <w:rsid w:val="0051519D"/>
    <w:rsid w:val="0055398B"/>
    <w:rsid w:val="00976EAF"/>
    <w:rsid w:val="009A6CEC"/>
    <w:rsid w:val="00C554BB"/>
    <w:rsid w:val="00CD23B2"/>
    <w:rsid w:val="00DA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E7F5"/>
  <w15:chartTrackingRefBased/>
  <w15:docId w15:val="{0F3C2362-0277-BA4B-B45E-E6D783DB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3B2"/>
    <w:pPr>
      <w:ind w:left="720"/>
      <w:contextualSpacing/>
    </w:pPr>
  </w:style>
  <w:style w:type="paragraph" w:styleId="Revision">
    <w:name w:val="Revision"/>
    <w:hidden/>
    <w:uiPriority w:val="99"/>
    <w:semiHidden/>
    <w:rsid w:val="000A2154"/>
  </w:style>
  <w:style w:type="paragraph" w:styleId="BalloonText">
    <w:name w:val="Balloon Text"/>
    <w:basedOn w:val="Normal"/>
    <w:link w:val="BalloonTextChar"/>
    <w:uiPriority w:val="99"/>
    <w:semiHidden/>
    <w:unhideWhenUsed/>
    <w:rsid w:val="00C55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98A85D4B44D409B426A5BFFD342F0" ma:contentTypeVersion="16" ma:contentTypeDescription="Create a new document." ma:contentTypeScope="" ma:versionID="c25ebb913ccdace8248cdaa7893b2ed5">
  <xsd:schema xmlns:xsd="http://www.w3.org/2001/XMLSchema" xmlns:xs="http://www.w3.org/2001/XMLSchema" xmlns:p="http://schemas.microsoft.com/office/2006/metadata/properties" xmlns:ns2="b48b1786-a6b8-48bc-9ce3-8fea0938622d" xmlns:ns3="b1547d24-d052-4eea-a643-9e5196f1a82f" targetNamespace="http://schemas.microsoft.com/office/2006/metadata/properties" ma:root="true" ma:fieldsID="bc7f038cfa19e63da263bfba3b6e56d0" ns2:_="" ns3:_="">
    <xsd:import namespace="b48b1786-a6b8-48bc-9ce3-8fea0938622d"/>
    <xsd:import namespace="b1547d24-d052-4eea-a643-9e5196f1a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b1786-a6b8-48bc-9ce3-8fea09386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df1368-43de-43ee-af93-40a0d98ae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47d24-d052-4eea-a643-9e5196f1a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a53b4a-811b-4d4c-85ae-f8c613e7905d}" ma:internalName="TaxCatchAll" ma:showField="CatchAllData" ma:web="b1547d24-d052-4eea-a643-9e5196f1a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210702-CCCC-464B-81EC-E3ADDEDF8100}"/>
</file>

<file path=customXml/itemProps2.xml><?xml version="1.0" encoding="utf-8"?>
<ds:datastoreItem xmlns:ds="http://schemas.openxmlformats.org/officeDocument/2006/customXml" ds:itemID="{E4692BD9-6DCB-468C-8DDC-134521F3F1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Nelson</dc:creator>
  <cp:keywords/>
  <dc:description/>
  <cp:lastModifiedBy>Alex O'Byrne</cp:lastModifiedBy>
  <cp:revision>4</cp:revision>
  <dcterms:created xsi:type="dcterms:W3CDTF">2022-11-29T16:50:00Z</dcterms:created>
  <dcterms:modified xsi:type="dcterms:W3CDTF">2023-01-09T16:44:00Z</dcterms:modified>
</cp:coreProperties>
</file>