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3B80" w14:textId="13A9EBC5" w:rsidR="009A6CEC" w:rsidRPr="00B66CCC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B66CCC">
        <w:rPr>
          <w:rFonts w:ascii="Trebuchet MS" w:hAnsi="Trebuchet MS"/>
          <w:b/>
          <w:bCs/>
        </w:rPr>
        <w:t>Deanery plan summary</w:t>
      </w:r>
    </w:p>
    <w:p w14:paraId="78C6A65A" w14:textId="77E8B6F7" w:rsidR="00976EAF" w:rsidRPr="00B66CCC" w:rsidRDefault="00976EAF" w:rsidP="00976EAF">
      <w:pPr>
        <w:spacing w:after="120" w:line="276" w:lineRule="auto"/>
        <w:rPr>
          <w:rFonts w:ascii="Trebuchet MS" w:hAnsi="Trebuchet MS"/>
        </w:rPr>
      </w:pPr>
    </w:p>
    <w:p w14:paraId="35C00DB4" w14:textId="14681948" w:rsidR="00976EAF" w:rsidRPr="00B66CCC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B66CCC">
        <w:rPr>
          <w:rFonts w:ascii="Trebuchet MS" w:hAnsi="Trebuchet MS"/>
          <w:b/>
          <w:bCs/>
        </w:rPr>
        <w:t>Deanery name</w:t>
      </w:r>
    </w:p>
    <w:p w14:paraId="789EA583" w14:textId="75429142" w:rsidR="00976EAF" w:rsidRPr="00B66CCC" w:rsidRDefault="00E24EC1" w:rsidP="00976EAF">
      <w:pPr>
        <w:spacing w:after="120" w:line="276" w:lineRule="auto"/>
        <w:rPr>
          <w:rFonts w:ascii="Trebuchet MS" w:hAnsi="Trebuchet MS"/>
          <w:iCs/>
        </w:rPr>
      </w:pPr>
      <w:proofErr w:type="spellStart"/>
      <w:r w:rsidRPr="00B66CCC">
        <w:rPr>
          <w:rFonts w:ascii="Trebuchet MS" w:hAnsi="Trebuchet MS"/>
          <w:iCs/>
        </w:rPr>
        <w:t>Kerrier</w:t>
      </w:r>
      <w:proofErr w:type="spellEnd"/>
    </w:p>
    <w:p w14:paraId="3BD5C6A1" w14:textId="77777777" w:rsidR="00976EAF" w:rsidRPr="00B66CCC" w:rsidRDefault="00976EAF" w:rsidP="00976EAF">
      <w:pPr>
        <w:spacing w:after="120" w:line="276" w:lineRule="auto"/>
        <w:rPr>
          <w:rFonts w:ascii="Trebuchet MS" w:hAnsi="Trebuchet MS"/>
          <w:iCs/>
        </w:rPr>
      </w:pPr>
    </w:p>
    <w:p w14:paraId="3AC584AB" w14:textId="48035666" w:rsidR="00976EAF" w:rsidRPr="00B66CCC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B66CCC">
        <w:rPr>
          <w:rFonts w:ascii="Trebuchet MS" w:hAnsi="Trebuchet MS"/>
          <w:b/>
          <w:bCs/>
        </w:rPr>
        <w:t>Deanery vision</w:t>
      </w:r>
    </w:p>
    <w:p w14:paraId="01476236" w14:textId="77777777" w:rsidR="00B66CCC" w:rsidRPr="003F3943" w:rsidRDefault="00B66CCC" w:rsidP="00B66CCC">
      <w:pPr>
        <w:spacing w:after="120" w:line="276" w:lineRule="auto"/>
        <w:rPr>
          <w:rFonts w:ascii="Trebuchet MS" w:hAnsi="Trebuchet MS"/>
          <w:iCs/>
          <w:sz w:val="22"/>
          <w:szCs w:val="22"/>
        </w:rPr>
      </w:pPr>
      <w:r w:rsidRPr="003F3943">
        <w:rPr>
          <w:rFonts w:ascii="Trebuchet MS" w:hAnsi="Trebuchet MS"/>
          <w:iCs/>
          <w:sz w:val="22"/>
          <w:szCs w:val="22"/>
        </w:rPr>
        <w:t>We will be a church dedicated to worshipping and following Jesus, growing together in faith and discipleship, and working actively to support the people we live among.</w:t>
      </w:r>
    </w:p>
    <w:p w14:paraId="2A8F6744" w14:textId="77777777" w:rsidR="00B66CCC" w:rsidRPr="003F3943" w:rsidRDefault="00B66CCC" w:rsidP="00B66CCC">
      <w:pPr>
        <w:spacing w:after="120" w:line="276" w:lineRule="auto"/>
        <w:rPr>
          <w:rFonts w:ascii="Trebuchet MS" w:hAnsi="Trebuchet MS"/>
          <w:iCs/>
          <w:sz w:val="22"/>
          <w:szCs w:val="22"/>
        </w:rPr>
      </w:pPr>
      <w:r w:rsidRPr="003F3943">
        <w:rPr>
          <w:rFonts w:ascii="Trebuchet MS" w:hAnsi="Trebuchet MS"/>
          <w:iCs/>
          <w:sz w:val="22"/>
          <w:szCs w:val="22"/>
        </w:rPr>
        <w:t>We will work together in the deanery and work with other agencies in our deanery and beyond, as we serve our local communities and care for the vulnerable.</w:t>
      </w:r>
    </w:p>
    <w:p w14:paraId="41F29507" w14:textId="5A7977A4" w:rsidR="00976EAF" w:rsidRPr="00B66CCC" w:rsidRDefault="00B66CCC" w:rsidP="00B66CCC">
      <w:pPr>
        <w:spacing w:after="120" w:line="276" w:lineRule="auto"/>
        <w:rPr>
          <w:rFonts w:ascii="Trebuchet MS" w:hAnsi="Trebuchet MS"/>
        </w:rPr>
      </w:pPr>
      <w:r w:rsidRPr="003F3943">
        <w:rPr>
          <w:rFonts w:ascii="Trebuchet MS" w:hAnsi="Trebuchet MS"/>
          <w:iCs/>
          <w:sz w:val="22"/>
          <w:szCs w:val="22"/>
        </w:rPr>
        <w:t>We seek to bring people of all ages to faith and to the knowledge of the love of God in their lives</w:t>
      </w:r>
      <w:r w:rsidRPr="00B66CCC">
        <w:rPr>
          <w:rFonts w:ascii="Trebuchet MS" w:hAnsi="Trebuchet MS"/>
          <w:iCs/>
        </w:rPr>
        <w:t>.</w:t>
      </w:r>
    </w:p>
    <w:p w14:paraId="0B705902" w14:textId="4D37ADB8" w:rsidR="00976EAF" w:rsidRPr="00B66CCC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B66CCC">
        <w:rPr>
          <w:rFonts w:ascii="Trebuchet MS" w:hAnsi="Trebuchet MS"/>
          <w:b/>
          <w:bCs/>
        </w:rPr>
        <w:t>What God is doing</w:t>
      </w:r>
    </w:p>
    <w:p w14:paraId="6C1054D1" w14:textId="70C47AE5" w:rsidR="00976EAF" w:rsidRDefault="004E6C90" w:rsidP="00B66CCC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Discipleship: quiet days, Lent, Alpha and Freedom in Christ courses, house groups and men &amp; women’s breakfast meetings</w:t>
      </w:r>
    </w:p>
    <w:p w14:paraId="3CABA1D2" w14:textId="71BC6E86" w:rsidR="004E6C90" w:rsidRDefault="004E6C90" w:rsidP="00641EF9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iCs/>
          <w:sz w:val="22"/>
          <w:szCs w:val="22"/>
        </w:rPr>
      </w:pPr>
      <w:r w:rsidRPr="004E6C90">
        <w:rPr>
          <w:rFonts w:ascii="Trebuchet MS" w:hAnsi="Trebuchet MS"/>
          <w:iCs/>
          <w:sz w:val="22"/>
          <w:szCs w:val="22"/>
        </w:rPr>
        <w:t>Community; Hosting musical events in six churches, Feast Weeks, Involvement in Helston Chamber Choir and various community choirs, Daffodil Festival and Wild Flower Days</w:t>
      </w:r>
    </w:p>
    <w:p w14:paraId="64E90749" w14:textId="050BCFD1" w:rsidR="004E6C90" w:rsidRPr="004E6C90" w:rsidRDefault="004E6C90" w:rsidP="00641EF9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Children and Young people: Open the Book run by several churches, regular school visits to the churches across the deanery and a table tennis club</w:t>
      </w:r>
    </w:p>
    <w:p w14:paraId="2B25299A" w14:textId="4BB9B410" w:rsidR="00976EAF" w:rsidRPr="00B66CCC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2E3DAFB7" w14:textId="4D89DEF9" w:rsidR="00976EAF" w:rsidRPr="00B66CCC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B66CCC">
        <w:rPr>
          <w:rFonts w:ascii="Trebuchet MS" w:hAnsi="Trebuchet MS"/>
          <w:b/>
          <w:bCs/>
          <w:sz w:val="22"/>
          <w:szCs w:val="22"/>
        </w:rPr>
        <w:t>Next steps to fruitfulness and sustainability</w:t>
      </w:r>
    </w:p>
    <w:p w14:paraId="10276749" w14:textId="40206889" w:rsidR="00976EAF" w:rsidRPr="004E6C90" w:rsidRDefault="004E6C90" w:rsidP="004E6C90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 w:rsidRPr="004E6C90">
        <w:rPr>
          <w:rFonts w:ascii="Trebuchet MS" w:hAnsi="Trebuchet MS"/>
          <w:iCs/>
          <w:sz w:val="22"/>
          <w:szCs w:val="22"/>
        </w:rPr>
        <w:t xml:space="preserve">The vulnerable: Deanery wide </w:t>
      </w:r>
      <w:r>
        <w:rPr>
          <w:rFonts w:ascii="Trebuchet MS" w:hAnsi="Trebuchet MS"/>
          <w:iCs/>
          <w:sz w:val="22"/>
          <w:szCs w:val="22"/>
        </w:rPr>
        <w:t>pastoral network to support the vulnerable and older members of the community</w:t>
      </w:r>
    </w:p>
    <w:p w14:paraId="36572663" w14:textId="2D3D83AE" w:rsidR="004E6C90" w:rsidRPr="004E6C90" w:rsidRDefault="004E6C90" w:rsidP="004E6C90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Children and Young people: seeking to appoint a chaplain for the Multi Academy Trust that covers most schools in the deanery, and seeking to work ecumenically with other youth leaders in the deanery</w:t>
      </w:r>
    </w:p>
    <w:p w14:paraId="2BF17D88" w14:textId="288C944F" w:rsidR="004E6C90" w:rsidRPr="004E6C90" w:rsidRDefault="004E6C90" w:rsidP="004E6C90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Discipleship: Run annual deanery wide discipleship programme, create small groups in each parish, create deanery wide quiet days and prayer </w:t>
      </w:r>
      <w:r w:rsidR="00B532A8">
        <w:rPr>
          <w:rFonts w:ascii="Trebuchet MS" w:hAnsi="Trebuchet MS"/>
          <w:iCs/>
          <w:sz w:val="22"/>
          <w:szCs w:val="22"/>
        </w:rPr>
        <w:t>meetings</w:t>
      </w:r>
    </w:p>
    <w:p w14:paraId="2F34B4C7" w14:textId="342255E5" w:rsidR="004E6C90" w:rsidRPr="000F1DB7" w:rsidRDefault="004E6C90" w:rsidP="004E6C90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Ministry: A </w:t>
      </w:r>
      <w:r w:rsidR="00B532A8">
        <w:rPr>
          <w:rFonts w:ascii="Trebuchet MS" w:hAnsi="Trebuchet MS"/>
          <w:iCs/>
          <w:sz w:val="22"/>
          <w:szCs w:val="22"/>
        </w:rPr>
        <w:t>bold</w:t>
      </w:r>
      <w:r w:rsidR="00256B99">
        <w:rPr>
          <w:rFonts w:ascii="Trebuchet MS" w:hAnsi="Trebuchet MS"/>
          <w:iCs/>
          <w:sz w:val="22"/>
          <w:szCs w:val="22"/>
        </w:rPr>
        <w:t xml:space="preserve"> </w:t>
      </w:r>
      <w:r>
        <w:rPr>
          <w:rFonts w:ascii="Trebuchet MS" w:hAnsi="Trebuchet MS"/>
          <w:iCs/>
          <w:sz w:val="22"/>
          <w:szCs w:val="22"/>
        </w:rPr>
        <w:t xml:space="preserve">shift in ministry patterns focusing on cross deanery Ministry and Mission groups, this will be </w:t>
      </w:r>
      <w:proofErr w:type="spellStart"/>
      <w:r>
        <w:rPr>
          <w:rFonts w:ascii="Trebuchet MS" w:hAnsi="Trebuchet MS"/>
          <w:iCs/>
          <w:sz w:val="22"/>
          <w:szCs w:val="22"/>
        </w:rPr>
        <w:t>lead</w:t>
      </w:r>
      <w:proofErr w:type="spellEnd"/>
      <w:r>
        <w:rPr>
          <w:rFonts w:ascii="Trebuchet MS" w:hAnsi="Trebuchet MS"/>
          <w:iCs/>
          <w:sz w:val="22"/>
          <w:szCs w:val="22"/>
        </w:rPr>
        <w:t xml:space="preserve"> by the new Rural Dean who will be the leader in mission with oversight of the entire </w:t>
      </w:r>
      <w:proofErr w:type="spellStart"/>
      <w:r>
        <w:rPr>
          <w:rFonts w:ascii="Trebuchet MS" w:hAnsi="Trebuchet MS"/>
          <w:iCs/>
          <w:sz w:val="22"/>
          <w:szCs w:val="22"/>
        </w:rPr>
        <w:t>Kerrier</w:t>
      </w:r>
      <w:proofErr w:type="spellEnd"/>
      <w:r>
        <w:rPr>
          <w:rFonts w:ascii="Trebuchet MS" w:hAnsi="Trebuchet MS"/>
          <w:iCs/>
          <w:sz w:val="22"/>
          <w:szCs w:val="22"/>
        </w:rPr>
        <w:t xml:space="preserve"> Team Ministry, with new posts for a Rural Pioneer Priest, Social Justice lead, Pastoral Care lead and Children, Young People and Families lead, who will be supported by local ministers (Curates, Readers, PTOs and Local worship leaders)</w:t>
      </w:r>
      <w:r w:rsidR="000F1DB7">
        <w:rPr>
          <w:rFonts w:ascii="Trebuchet MS" w:hAnsi="Trebuchet MS"/>
          <w:iCs/>
          <w:sz w:val="22"/>
          <w:szCs w:val="22"/>
        </w:rPr>
        <w:t>, an Administrator and Finance Officer</w:t>
      </w:r>
    </w:p>
    <w:p w14:paraId="67F8580C" w14:textId="06B379C1" w:rsidR="000F1DB7" w:rsidRPr="004E6C90" w:rsidRDefault="000F1DB7" w:rsidP="004E6C90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Structural: Change of the deanery into a single benefice</w:t>
      </w:r>
    </w:p>
    <w:p w14:paraId="13A5A1EF" w14:textId="5DA12FFA" w:rsidR="00976EAF" w:rsidRPr="00B66CCC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B66CCC">
        <w:rPr>
          <w:rFonts w:ascii="Trebuchet MS" w:hAnsi="Trebuchet MS"/>
          <w:b/>
          <w:bCs/>
          <w:sz w:val="22"/>
          <w:szCs w:val="22"/>
        </w:rPr>
        <w:t>Key challenges</w:t>
      </w:r>
    </w:p>
    <w:p w14:paraId="6D19AAF2" w14:textId="5941E28B" w:rsidR="00976EAF" w:rsidRDefault="000F1DB7" w:rsidP="000F1DB7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Complex pastoral reorganisation in becoming a single deanery benefice</w:t>
      </w:r>
    </w:p>
    <w:p w14:paraId="4F9CCE7B" w14:textId="54288B09" w:rsidR="000F1DB7" w:rsidRDefault="000F1DB7" w:rsidP="000F1DB7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Recruitment challenges for the new roles</w:t>
      </w:r>
    </w:p>
    <w:p w14:paraId="326AC1B2" w14:textId="35AF0D2E" w:rsidR="000F1DB7" w:rsidRPr="000F1DB7" w:rsidRDefault="00D2085F" w:rsidP="000F1DB7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Financial sustainability is an increasing challenge, especially in the face of the cost of living </w:t>
      </w:r>
      <w:r w:rsidR="000F1DB7">
        <w:rPr>
          <w:rFonts w:ascii="Trebuchet MS" w:hAnsi="Trebuchet MS"/>
          <w:sz w:val="22"/>
          <w:szCs w:val="22"/>
        </w:rPr>
        <w:t>crisis</w:t>
      </w:r>
    </w:p>
    <w:p w14:paraId="61B8E57C" w14:textId="0D48ACED" w:rsidR="00976EAF" w:rsidRPr="00B66CCC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381EC2A3" w14:textId="77777777" w:rsidR="00976EAF" w:rsidRPr="00B66CCC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sectPr w:rsidR="00976EAF" w:rsidRPr="00B66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64C"/>
    <w:multiLevelType w:val="hybridMultilevel"/>
    <w:tmpl w:val="F602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3C57"/>
    <w:multiLevelType w:val="hybridMultilevel"/>
    <w:tmpl w:val="4B9E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346A1"/>
    <w:multiLevelType w:val="hybridMultilevel"/>
    <w:tmpl w:val="A712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F"/>
    <w:rsid w:val="000F1DB7"/>
    <w:rsid w:val="00256B99"/>
    <w:rsid w:val="003F3943"/>
    <w:rsid w:val="004E6C90"/>
    <w:rsid w:val="00976EAF"/>
    <w:rsid w:val="009A6CEC"/>
    <w:rsid w:val="00B532A8"/>
    <w:rsid w:val="00B66CCC"/>
    <w:rsid w:val="00D2085F"/>
    <w:rsid w:val="00DA1A12"/>
    <w:rsid w:val="00E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7F5"/>
  <w15:chartTrackingRefBased/>
  <w15:docId w15:val="{0F3C2362-0277-BA4B-B45E-E6D783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CC"/>
    <w:pPr>
      <w:ind w:left="720"/>
      <w:contextualSpacing/>
    </w:pPr>
  </w:style>
  <w:style w:type="paragraph" w:styleId="Revision">
    <w:name w:val="Revision"/>
    <w:hidden/>
    <w:uiPriority w:val="99"/>
    <w:semiHidden/>
    <w:rsid w:val="00B532A8"/>
  </w:style>
  <w:style w:type="paragraph" w:styleId="BalloonText">
    <w:name w:val="Balloon Text"/>
    <w:basedOn w:val="Normal"/>
    <w:link w:val="BalloonTextChar"/>
    <w:uiPriority w:val="99"/>
    <w:semiHidden/>
    <w:unhideWhenUsed/>
    <w:rsid w:val="003F3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B5F89-C93E-4BD6-97A5-75E0ADF7E988}"/>
</file>

<file path=customXml/itemProps2.xml><?xml version="1.0" encoding="utf-8"?>
<ds:datastoreItem xmlns:ds="http://schemas.openxmlformats.org/officeDocument/2006/customXml" ds:itemID="{4FF147B3-1E0B-4D80-9D59-286A11724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Nelson</dc:creator>
  <cp:keywords/>
  <dc:description/>
  <cp:lastModifiedBy>Alex O'Byrne</cp:lastModifiedBy>
  <cp:revision>5</cp:revision>
  <dcterms:created xsi:type="dcterms:W3CDTF">2022-11-29T16:37:00Z</dcterms:created>
  <dcterms:modified xsi:type="dcterms:W3CDTF">2023-01-09T16:47:00Z</dcterms:modified>
</cp:coreProperties>
</file>