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3B80" w14:textId="13A9EBC5" w:rsidR="009A6CEC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plan summary</w:t>
      </w:r>
    </w:p>
    <w:p w14:paraId="35C00DB4" w14:textId="14681948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name</w:t>
      </w:r>
    </w:p>
    <w:p w14:paraId="789EA583" w14:textId="5949459A" w:rsidR="00976EAF" w:rsidRPr="00D81F0D" w:rsidRDefault="00D81F0D" w:rsidP="00976EAF">
      <w:pPr>
        <w:spacing w:after="120" w:line="276" w:lineRule="auto"/>
        <w:rPr>
          <w:rFonts w:ascii="Trebuchet MS" w:hAnsi="Trebuchet MS"/>
          <w:iCs/>
        </w:rPr>
      </w:pPr>
      <w:proofErr w:type="spellStart"/>
      <w:r w:rsidRPr="00D81F0D">
        <w:rPr>
          <w:rFonts w:ascii="Trebuchet MS" w:hAnsi="Trebuchet MS"/>
          <w:iCs/>
        </w:rPr>
        <w:t>Carnmarth</w:t>
      </w:r>
      <w:proofErr w:type="spellEnd"/>
      <w:r w:rsidRPr="00D81F0D">
        <w:rPr>
          <w:rFonts w:ascii="Trebuchet MS" w:hAnsi="Trebuchet MS"/>
          <w:iCs/>
        </w:rPr>
        <w:t xml:space="preserve"> South</w:t>
      </w:r>
    </w:p>
    <w:p w14:paraId="3AC584AB" w14:textId="48035666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vision</w:t>
      </w:r>
    </w:p>
    <w:p w14:paraId="233E36F8" w14:textId="644E5DA5" w:rsidR="00981DEE" w:rsidRPr="008306FF" w:rsidRDefault="00981DEE" w:rsidP="00981DEE">
      <w:pPr>
        <w:rPr>
          <w:rFonts w:ascii="Trebuchet MS" w:hAnsi="Trebuchet MS" w:cs="Arial"/>
          <w:bCs/>
          <w:color w:val="000000" w:themeColor="text1"/>
          <w:sz w:val="22"/>
          <w:szCs w:val="22"/>
        </w:rPr>
      </w:pPr>
      <w:r w:rsidRPr="008306FF">
        <w:rPr>
          <w:rFonts w:ascii="Trebuchet MS" w:hAnsi="Trebuchet MS" w:cs="Arial"/>
          <w:b/>
          <w:color w:val="000000" w:themeColor="text1"/>
          <w:sz w:val="22"/>
          <w:szCs w:val="22"/>
        </w:rPr>
        <w:t>Our Vision</w:t>
      </w:r>
      <w:r w:rsidRPr="008306FF">
        <w:rPr>
          <w:rFonts w:ascii="Trebuchet MS" w:hAnsi="Trebuchet MS" w:cs="Arial"/>
          <w:bCs/>
          <w:color w:val="000000" w:themeColor="text1"/>
          <w:sz w:val="22"/>
          <w:szCs w:val="22"/>
        </w:rPr>
        <w:t xml:space="preserve"> is of a Deanery:</w:t>
      </w:r>
    </w:p>
    <w:p w14:paraId="24CF8D1B" w14:textId="77777777" w:rsidR="00981DEE" w:rsidRPr="008306FF" w:rsidRDefault="00981DEE" w:rsidP="00981DEE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 w:themeColor="text1"/>
        </w:rPr>
      </w:pPr>
      <w:r w:rsidRPr="008306FF">
        <w:rPr>
          <w:rFonts w:ascii="Trebuchet MS" w:hAnsi="Trebuchet MS" w:cs="Arial"/>
          <w:bCs/>
          <w:color w:val="000000" w:themeColor="text1"/>
        </w:rPr>
        <w:t>united in purpose but diverse in expression</w:t>
      </w:r>
    </w:p>
    <w:p w14:paraId="49650373" w14:textId="77777777" w:rsidR="00981DEE" w:rsidRPr="008306FF" w:rsidRDefault="00981DEE" w:rsidP="00981DEE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 w:themeColor="text1"/>
        </w:rPr>
      </w:pPr>
      <w:r w:rsidRPr="008306FF">
        <w:rPr>
          <w:rFonts w:ascii="Trebuchet MS" w:hAnsi="Trebuchet MS" w:cs="Arial"/>
          <w:bCs/>
          <w:color w:val="000000" w:themeColor="text1"/>
        </w:rPr>
        <w:t>reflecting the nature of its varied communities</w:t>
      </w:r>
    </w:p>
    <w:p w14:paraId="434226EC" w14:textId="77777777" w:rsidR="00981DEE" w:rsidRPr="008306FF" w:rsidRDefault="00981DEE" w:rsidP="00981DEE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 w:themeColor="text1"/>
        </w:rPr>
      </w:pPr>
      <w:r w:rsidRPr="008306FF">
        <w:rPr>
          <w:rFonts w:ascii="Trebuchet MS" w:hAnsi="Trebuchet MS" w:cs="Arial"/>
          <w:bCs/>
          <w:color w:val="000000" w:themeColor="text1"/>
        </w:rPr>
        <w:t>serving those communities according to their needs and to the call of God</w:t>
      </w:r>
    </w:p>
    <w:p w14:paraId="5BDC04E6" w14:textId="77777777" w:rsidR="00981DEE" w:rsidRPr="008306FF" w:rsidRDefault="00981DEE" w:rsidP="00981DEE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 w:themeColor="text1"/>
        </w:rPr>
      </w:pPr>
      <w:r w:rsidRPr="008306FF">
        <w:rPr>
          <w:rFonts w:ascii="Trebuchet MS" w:hAnsi="Trebuchet MS" w:cs="Arial"/>
          <w:bCs/>
          <w:color w:val="000000" w:themeColor="text1"/>
        </w:rPr>
        <w:t>offering attractive and accessible worship in a range of styles and traditions</w:t>
      </w:r>
    </w:p>
    <w:p w14:paraId="22B4CB3D" w14:textId="77777777" w:rsidR="00981DEE" w:rsidRPr="008306FF" w:rsidRDefault="00981DEE" w:rsidP="00981DEE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 w:themeColor="text1"/>
        </w:rPr>
      </w:pPr>
      <w:r w:rsidRPr="008306FF">
        <w:rPr>
          <w:rFonts w:ascii="Trebuchet MS" w:hAnsi="Trebuchet MS" w:cs="Arial"/>
          <w:bCs/>
          <w:color w:val="000000" w:themeColor="text1"/>
        </w:rPr>
        <w:t>building on foundations of Deanery Development Group, Bishop’s Mission Order and TM Falmouth</w:t>
      </w:r>
    </w:p>
    <w:p w14:paraId="0CE5BB47" w14:textId="77777777" w:rsidR="00981DEE" w:rsidRPr="008306FF" w:rsidRDefault="00981DEE" w:rsidP="00981DEE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 w:themeColor="text1"/>
        </w:rPr>
      </w:pPr>
      <w:r w:rsidRPr="008306FF">
        <w:rPr>
          <w:rFonts w:ascii="Trebuchet MS" w:hAnsi="Trebuchet MS" w:cs="Arial"/>
          <w:bCs/>
          <w:color w:val="000000" w:themeColor="text1"/>
        </w:rPr>
        <w:t>ministering to parishioners of all ages, but with a focus on engaging the missing generations</w:t>
      </w:r>
    </w:p>
    <w:p w14:paraId="41F29507" w14:textId="124C128D" w:rsidR="00976EAF" w:rsidRDefault="00976EAF" w:rsidP="00976EAF">
      <w:pPr>
        <w:spacing w:after="120" w:line="276" w:lineRule="auto"/>
        <w:rPr>
          <w:rFonts w:ascii="Trebuchet MS" w:hAnsi="Trebuchet MS"/>
        </w:rPr>
      </w:pPr>
    </w:p>
    <w:p w14:paraId="0B705902" w14:textId="4D37ADB8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What God is doing</w:t>
      </w:r>
    </w:p>
    <w:p w14:paraId="30CF5798" w14:textId="2CBDBAE8" w:rsidR="004C20F0" w:rsidRDefault="004C20F0" w:rsidP="004C20F0">
      <w:pPr>
        <w:pStyle w:val="ListParagraph"/>
        <w:numPr>
          <w:ilvl w:val="0"/>
          <w:numId w:val="2"/>
        </w:numPr>
        <w:rPr>
          <w:rFonts w:ascii="Trebuchet MS" w:hAnsi="Trebuchet MS" w:cs="Arial"/>
          <w:bCs/>
          <w:color w:val="000000" w:themeColor="text1"/>
        </w:rPr>
      </w:pPr>
      <w:r w:rsidRPr="00ED5B1B">
        <w:rPr>
          <w:rFonts w:ascii="Trebuchet MS" w:hAnsi="Trebuchet MS" w:cs="Arial"/>
          <w:bCs/>
          <w:color w:val="000000" w:themeColor="text1"/>
        </w:rPr>
        <w:t>Revealing points of unity within the deanery – most specifically around themes of the Poor &amp; marginal</w:t>
      </w:r>
      <w:r>
        <w:rPr>
          <w:rFonts w:ascii="Trebuchet MS" w:hAnsi="Trebuchet MS" w:cs="Arial"/>
          <w:bCs/>
          <w:color w:val="000000" w:themeColor="text1"/>
        </w:rPr>
        <w:t>ised, Creation care and Mission</w:t>
      </w:r>
    </w:p>
    <w:p w14:paraId="5B13E356" w14:textId="77777777" w:rsidR="004C20F0" w:rsidRPr="00ED5B1B" w:rsidRDefault="004C20F0" w:rsidP="004C20F0">
      <w:pPr>
        <w:pStyle w:val="ListParagraph"/>
        <w:numPr>
          <w:ilvl w:val="0"/>
          <w:numId w:val="2"/>
        </w:numPr>
        <w:rPr>
          <w:rFonts w:ascii="Trebuchet MS" w:hAnsi="Trebuchet MS" w:cs="Arial"/>
          <w:bCs/>
          <w:color w:val="000000" w:themeColor="text1"/>
        </w:rPr>
      </w:pPr>
      <w:r w:rsidRPr="00ED5B1B">
        <w:rPr>
          <w:rFonts w:ascii="Trebuchet MS" w:hAnsi="Trebuchet MS" w:cs="Arial"/>
          <w:bCs/>
          <w:color w:val="000000" w:themeColor="text1"/>
        </w:rPr>
        <w:t>Revealing the need to develop a variety of lay ministries</w:t>
      </w:r>
    </w:p>
    <w:p w14:paraId="25055115" w14:textId="77777777" w:rsidR="004C20F0" w:rsidRPr="00ED5B1B" w:rsidRDefault="004C20F0" w:rsidP="004C20F0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ED5B1B">
        <w:rPr>
          <w:rFonts w:ascii="Trebuchet MS" w:hAnsi="Trebuchet MS" w:cs="Arial"/>
        </w:rPr>
        <w:t>Encouraging us to work with and be more integrated into our wider communities</w:t>
      </w:r>
    </w:p>
    <w:p w14:paraId="05B81E11" w14:textId="77777777" w:rsidR="004C20F0" w:rsidRPr="004C20F0" w:rsidRDefault="004C20F0" w:rsidP="004C20F0">
      <w:pPr>
        <w:pStyle w:val="ListParagraph"/>
        <w:rPr>
          <w:rFonts w:ascii="Trebuchet MS" w:hAnsi="Trebuchet MS" w:cs="Arial"/>
          <w:bCs/>
          <w:color w:val="000000" w:themeColor="text1"/>
        </w:rPr>
      </w:pPr>
    </w:p>
    <w:p w14:paraId="2E3DAFB7" w14:textId="4D89DEF9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976EAF">
        <w:rPr>
          <w:rFonts w:ascii="Trebuchet MS" w:hAnsi="Trebuchet MS"/>
          <w:b/>
          <w:bCs/>
          <w:sz w:val="22"/>
          <w:szCs w:val="22"/>
        </w:rPr>
        <w:t>Next steps to fruitfulness and sustainability</w:t>
      </w:r>
    </w:p>
    <w:p w14:paraId="3D3BD41E" w14:textId="5A7DAE06" w:rsidR="00976EAF" w:rsidRPr="00604DD7" w:rsidRDefault="00102136" w:rsidP="00604DD7">
      <w:pPr>
        <w:pStyle w:val="ListParagraph"/>
        <w:numPr>
          <w:ilvl w:val="0"/>
          <w:numId w:val="4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>Ministry</w:t>
      </w:r>
      <w:r w:rsidR="00553AE1">
        <w:rPr>
          <w:rFonts w:ascii="Trebuchet MS" w:hAnsi="Trebuchet MS"/>
        </w:rPr>
        <w:t>: changing the deanery to a two benefice deanery, and aiming to simplify governance</w:t>
      </w:r>
      <w:r w:rsidR="00D04AB5">
        <w:rPr>
          <w:rFonts w:ascii="Trebuchet MS" w:hAnsi="Trebuchet MS"/>
        </w:rPr>
        <w:t xml:space="preserve"> and the appointment of a deanery administrator to ease administrative burdens, appointing 2 house for duty priests</w:t>
      </w:r>
      <w:r w:rsidR="00604DD7">
        <w:rPr>
          <w:rFonts w:ascii="Trebuchet MS" w:hAnsi="Trebuchet MS"/>
        </w:rPr>
        <w:t xml:space="preserve"> and an increased focus on training worship leaders and pastoral ministers, transferring 0.3 FTE of </w:t>
      </w:r>
      <w:r>
        <w:rPr>
          <w:rFonts w:ascii="Trebuchet MS" w:hAnsi="Trebuchet MS"/>
        </w:rPr>
        <w:t xml:space="preserve">TM </w:t>
      </w:r>
      <w:r w:rsidR="00604DD7">
        <w:rPr>
          <w:rFonts w:ascii="Trebuchet MS" w:hAnsi="Trebuchet MS"/>
        </w:rPr>
        <w:t>post to a deanery post</w:t>
      </w:r>
    </w:p>
    <w:p w14:paraId="6EEB1065" w14:textId="57CB7A39" w:rsidR="00553AE1" w:rsidRDefault="00553AE1" w:rsidP="00553AE1">
      <w:pPr>
        <w:pStyle w:val="ListParagraph"/>
        <w:numPr>
          <w:ilvl w:val="0"/>
          <w:numId w:val="4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>Missional:</w:t>
      </w:r>
      <w:r w:rsidR="00604DD7">
        <w:rPr>
          <w:rFonts w:ascii="Trebuchet MS" w:hAnsi="Trebuchet MS"/>
        </w:rPr>
        <w:t xml:space="preserve"> Employing a</w:t>
      </w:r>
      <w:r w:rsidR="00D04AB5">
        <w:rPr>
          <w:rFonts w:ascii="Trebuchet MS" w:hAnsi="Trebuchet MS"/>
        </w:rPr>
        <w:t xml:space="preserve"> Deanery </w:t>
      </w:r>
      <w:proofErr w:type="spellStart"/>
      <w:r w:rsidR="00D04AB5">
        <w:rPr>
          <w:rFonts w:ascii="Trebuchet MS" w:hAnsi="Trebuchet MS"/>
        </w:rPr>
        <w:t>Missioner</w:t>
      </w:r>
      <w:proofErr w:type="spellEnd"/>
      <w:r>
        <w:rPr>
          <w:rFonts w:ascii="Trebuchet MS" w:hAnsi="Trebuchet MS"/>
        </w:rPr>
        <w:t xml:space="preserve">, </w:t>
      </w:r>
      <w:r w:rsidR="00D04AB5">
        <w:rPr>
          <w:rFonts w:ascii="Trebuchet MS" w:hAnsi="Trebuchet MS"/>
        </w:rPr>
        <w:t>who will focus on pioneering outreach ministry and have two centres of mission in Penryn and Falmouth</w:t>
      </w:r>
      <w:r w:rsidR="00604DD7">
        <w:rPr>
          <w:rFonts w:ascii="Trebuchet MS" w:hAnsi="Trebuchet MS"/>
        </w:rPr>
        <w:t>. Utilising Christianity explored and Alpha across the deanery and fostering an intentional culture of making disciples and church planting</w:t>
      </w:r>
    </w:p>
    <w:p w14:paraId="204FB127" w14:textId="70AADAAD" w:rsidR="00D04AB5" w:rsidRDefault="00D04AB5" w:rsidP="00553AE1">
      <w:pPr>
        <w:pStyle w:val="ListParagraph"/>
        <w:numPr>
          <w:ilvl w:val="0"/>
          <w:numId w:val="4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>Poverty: Resource a CAP debt centre</w:t>
      </w:r>
      <w:r w:rsidR="00604DD7">
        <w:rPr>
          <w:rFonts w:ascii="Trebuchet MS" w:hAnsi="Trebuchet MS"/>
        </w:rPr>
        <w:t xml:space="preserve"> and increased work on homelessness, and low incomes and children living below the poverty line, through the mission hubs</w:t>
      </w:r>
    </w:p>
    <w:p w14:paraId="0313270D" w14:textId="419BBCF9" w:rsidR="00604DD7" w:rsidRDefault="00604DD7" w:rsidP="00553AE1">
      <w:pPr>
        <w:pStyle w:val="ListParagraph"/>
        <w:numPr>
          <w:ilvl w:val="0"/>
          <w:numId w:val="4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>Children and young people: employing a Children’s and Schools worker and a volunteer deanery Chaplaincy coordinator for the university</w:t>
      </w:r>
    </w:p>
    <w:p w14:paraId="10276749" w14:textId="52B20CE5" w:rsidR="00976EAF" w:rsidRPr="00553AE1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13A5A1EF" w14:textId="5DA12FFA" w:rsidR="00976EAF" w:rsidRPr="00553AE1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553AE1">
        <w:rPr>
          <w:rFonts w:ascii="Trebuchet MS" w:hAnsi="Trebuchet MS"/>
          <w:b/>
          <w:bCs/>
          <w:sz w:val="22"/>
          <w:szCs w:val="22"/>
        </w:rPr>
        <w:t>Key challenges</w:t>
      </w:r>
    </w:p>
    <w:p w14:paraId="0BBA7785" w14:textId="2B0724EA" w:rsidR="00976EAF" w:rsidRPr="00604DD7" w:rsidRDefault="00604DD7" w:rsidP="00604DD7">
      <w:pPr>
        <w:pStyle w:val="ListParagraph"/>
        <w:numPr>
          <w:ilvl w:val="0"/>
          <w:numId w:val="5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  <w:iCs/>
        </w:rPr>
        <w:t>The changes in structure, vision and priestly provision will present a challenge</w:t>
      </w:r>
      <w:r w:rsidR="005D3849">
        <w:rPr>
          <w:rFonts w:ascii="Trebuchet MS" w:hAnsi="Trebuchet MS"/>
          <w:iCs/>
        </w:rPr>
        <w:t xml:space="preserve"> as we </w:t>
      </w:r>
      <w:r w:rsidR="0095573F">
        <w:rPr>
          <w:rFonts w:ascii="Trebuchet MS" w:hAnsi="Trebuchet MS"/>
          <w:iCs/>
        </w:rPr>
        <w:t>try to get the right balance between supporting the existing church and connecting with new people and communities</w:t>
      </w:r>
      <w:r w:rsidR="00102136">
        <w:rPr>
          <w:rFonts w:ascii="Trebuchet MS" w:hAnsi="Trebuchet MS"/>
          <w:iCs/>
        </w:rPr>
        <w:t>.</w:t>
      </w:r>
    </w:p>
    <w:p w14:paraId="64D2E796" w14:textId="4C1FEBD1" w:rsidR="00604DD7" w:rsidRPr="00604DD7" w:rsidRDefault="00604DD7" w:rsidP="00604DD7">
      <w:pPr>
        <w:pStyle w:val="ListParagraph"/>
        <w:numPr>
          <w:ilvl w:val="0"/>
          <w:numId w:val="5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  <w:iCs/>
        </w:rPr>
        <w:t xml:space="preserve">Lay leadership and House for Duty provision are key to the plans </w:t>
      </w:r>
      <w:r w:rsidR="00EF7A13">
        <w:rPr>
          <w:rFonts w:ascii="Trebuchet MS" w:hAnsi="Trebuchet MS"/>
          <w:iCs/>
        </w:rPr>
        <w:t>and the right people must be recruited to these roles</w:t>
      </w:r>
    </w:p>
    <w:p w14:paraId="0CC283FB" w14:textId="3123CA07" w:rsidR="00604DD7" w:rsidRPr="00604DD7" w:rsidRDefault="00604DD7" w:rsidP="00604DD7">
      <w:pPr>
        <w:pStyle w:val="ListParagraph"/>
        <w:numPr>
          <w:ilvl w:val="0"/>
          <w:numId w:val="5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  <w:iCs/>
        </w:rPr>
        <w:lastRenderedPageBreak/>
        <w:t>Financial pressures continue to mount under the adverse headwinds of a cost of living crisis</w:t>
      </w:r>
      <w:r w:rsidR="00102136">
        <w:rPr>
          <w:rFonts w:ascii="Trebuchet MS" w:hAnsi="Trebuchet MS"/>
          <w:iCs/>
        </w:rPr>
        <w:t>.</w:t>
      </w:r>
    </w:p>
    <w:p w14:paraId="6D19AAF2" w14:textId="0CC00991" w:rsidR="00976EAF" w:rsidRPr="00553AE1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61B8E57C" w14:textId="0D48ACED" w:rsidR="00976EAF" w:rsidRPr="00553AE1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381EC2A3" w14:textId="77777777" w:rsidR="00976EAF" w:rsidRPr="00553AE1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sectPr w:rsidR="00976EAF" w:rsidRPr="00553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B0D"/>
    <w:multiLevelType w:val="hybridMultilevel"/>
    <w:tmpl w:val="5A5E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FE1"/>
    <w:multiLevelType w:val="hybridMultilevel"/>
    <w:tmpl w:val="593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2137"/>
    <w:multiLevelType w:val="hybridMultilevel"/>
    <w:tmpl w:val="CF10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44A97"/>
    <w:multiLevelType w:val="hybridMultilevel"/>
    <w:tmpl w:val="6F3A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D0CC1"/>
    <w:multiLevelType w:val="hybridMultilevel"/>
    <w:tmpl w:val="D6C6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F"/>
    <w:rsid w:val="00102136"/>
    <w:rsid w:val="004C20F0"/>
    <w:rsid w:val="00553AE1"/>
    <w:rsid w:val="005D3849"/>
    <w:rsid w:val="00604DD7"/>
    <w:rsid w:val="008306FF"/>
    <w:rsid w:val="0095573F"/>
    <w:rsid w:val="00976EAF"/>
    <w:rsid w:val="00981DEE"/>
    <w:rsid w:val="009A6CEC"/>
    <w:rsid w:val="00D04AB5"/>
    <w:rsid w:val="00D81F0D"/>
    <w:rsid w:val="00DA1A12"/>
    <w:rsid w:val="00E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7F5"/>
  <w15:chartTrackingRefBased/>
  <w15:docId w15:val="{0F3C2362-0277-BA4B-B45E-E6D783D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E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102136"/>
  </w:style>
  <w:style w:type="paragraph" w:styleId="BalloonText">
    <w:name w:val="Balloon Text"/>
    <w:basedOn w:val="Normal"/>
    <w:link w:val="BalloonTextChar"/>
    <w:uiPriority w:val="99"/>
    <w:semiHidden/>
    <w:unhideWhenUsed/>
    <w:rsid w:val="00830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F664B-92CB-4F5A-8547-BD5D3CF2A0E1}"/>
</file>

<file path=customXml/itemProps2.xml><?xml version="1.0" encoding="utf-8"?>
<ds:datastoreItem xmlns:ds="http://schemas.openxmlformats.org/officeDocument/2006/customXml" ds:itemID="{51F70750-BABC-4BE8-B74E-071D69EE7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Nelson</dc:creator>
  <cp:keywords/>
  <dc:description/>
  <cp:lastModifiedBy>Alex O'Byrne</cp:lastModifiedBy>
  <cp:revision>6</cp:revision>
  <dcterms:created xsi:type="dcterms:W3CDTF">2022-11-29T16:32:00Z</dcterms:created>
  <dcterms:modified xsi:type="dcterms:W3CDTF">2023-01-09T16:47:00Z</dcterms:modified>
</cp:coreProperties>
</file>