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33222" w14:textId="789F70F1" w:rsidR="008B1F01" w:rsidRPr="00DC0EBF" w:rsidRDefault="00DC0EBF" w:rsidP="00DC0EBF">
      <w:pPr>
        <w:pStyle w:val="BodyText"/>
        <w:rPr>
          <w:b/>
          <w:noProof/>
          <w:color w:val="990099"/>
          <w:sz w:val="24"/>
          <w:szCs w:val="24"/>
          <w:lang w:bidi="ar-SA"/>
        </w:rPr>
      </w:pPr>
      <w:r w:rsidRPr="00DC0EBF">
        <w:rPr>
          <w:b/>
          <w:noProof/>
          <w:color w:val="990099"/>
          <w:sz w:val="24"/>
          <w:szCs w:val="24"/>
          <w:lang w:bidi="ar-SA"/>
        </w:rPr>
        <w:t>Logo + Name of Organisation</w:t>
      </w:r>
    </w:p>
    <w:p w14:paraId="17BCD21A" w14:textId="77777777" w:rsidR="00DC0EBF" w:rsidRPr="00DC0EBF" w:rsidRDefault="00DC0EBF" w:rsidP="00DC0EBF">
      <w:pPr>
        <w:pStyle w:val="BodyText"/>
        <w:rPr>
          <w:rFonts w:cs="Arial"/>
          <w:b/>
          <w:sz w:val="32"/>
          <w:szCs w:val="32"/>
        </w:rPr>
      </w:pPr>
    </w:p>
    <w:p w14:paraId="71E6E80A" w14:textId="7FDCDE11" w:rsidR="008B1F01" w:rsidRPr="0087020D" w:rsidRDefault="0087020D" w:rsidP="008B1F01">
      <w:pPr>
        <w:rPr>
          <w:rFonts w:ascii="Trebuchet MS" w:hAnsi="Trebuchet MS" w:cs="Arial"/>
          <w:b/>
          <w:i/>
          <w:sz w:val="32"/>
          <w:szCs w:val="32"/>
        </w:rPr>
      </w:pPr>
      <w:r w:rsidRPr="00DC0EBF">
        <w:rPr>
          <w:rFonts w:ascii="Trebuchet MS" w:hAnsi="Trebuchet MS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E04C6F" wp14:editId="1EBAD734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6339840" cy="0"/>
                <wp:effectExtent l="0" t="0" r="22860" b="1905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945EF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40.8pt" to="499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Wm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" strokeweight=".48pt">
                <w10:wrap type="topAndBottom" anchorx="margin"/>
              </v:line>
            </w:pict>
          </mc:Fallback>
        </mc:AlternateContent>
      </w:r>
      <w:r w:rsidR="007659E0">
        <w:rPr>
          <w:rFonts w:ascii="Trebuchet MS" w:hAnsi="Trebuchet MS" w:cs="Arial"/>
          <w:noProof/>
          <w:sz w:val="32"/>
          <w:szCs w:val="32"/>
        </w:rPr>
        <w:t xml:space="preserve">TEMPLATE </w:t>
      </w:r>
      <w:r w:rsidR="008B1F01" w:rsidRPr="00DC0EBF">
        <w:rPr>
          <w:rFonts w:ascii="Trebuchet MS" w:hAnsi="Trebuchet MS" w:cs="Arial"/>
          <w:noProof/>
          <w:sz w:val="32"/>
          <w:szCs w:val="32"/>
        </w:rPr>
        <w:t>VOLUNTEER AGREEMENT</w:t>
      </w:r>
      <w:r w:rsidR="00DC0EBF" w:rsidRPr="00DC0EBF">
        <w:rPr>
          <w:rFonts w:ascii="Trebuchet MS" w:hAnsi="Trebuchet MS" w:cs="Arial"/>
          <w:noProof/>
          <w:sz w:val="32"/>
          <w:szCs w:val="32"/>
        </w:rPr>
        <w:t xml:space="preserve"> </w:t>
      </w:r>
      <w:r>
        <w:rPr>
          <w:rFonts w:ascii="Trebuchet MS" w:hAnsi="Trebuchet MS" w:cs="Arial"/>
          <w:noProof/>
          <w:sz w:val="32"/>
          <w:szCs w:val="32"/>
        </w:rPr>
        <w:t xml:space="preserve"> FOR PCCs </w:t>
      </w:r>
      <w:r w:rsidRPr="0087020D">
        <w:rPr>
          <w:rFonts w:ascii="Trebuchet MS" w:hAnsi="Trebuchet MS" w:cs="Arial"/>
          <w:i/>
          <w:noProof/>
          <w:sz w:val="32"/>
          <w:szCs w:val="32"/>
        </w:rPr>
        <w:t xml:space="preserve">(to be adapted as required) </w:t>
      </w:r>
      <w:bookmarkStart w:id="0" w:name="_GoBack"/>
      <w:bookmarkEnd w:id="0"/>
    </w:p>
    <w:p w14:paraId="1019A003" w14:textId="45DE6531" w:rsidR="00B979B2" w:rsidRPr="00DC0EBF" w:rsidRDefault="00B979B2" w:rsidP="00B979B2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DC0EBF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Volunteer Name: </w:t>
      </w:r>
    </w:p>
    <w:p w14:paraId="0AECD2A7" w14:textId="77777777" w:rsidR="00B979B2" w:rsidRPr="00DC0EBF" w:rsidRDefault="00B979B2" w:rsidP="00B979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718462E0" w14:textId="4283F476" w:rsidR="00B979B2" w:rsidRPr="00DC0EBF" w:rsidRDefault="00B979B2" w:rsidP="00B979B2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C0EBF">
        <w:rPr>
          <w:rFonts w:ascii="Trebuchet MS" w:hAnsi="Trebuchet MS"/>
          <w:b/>
          <w:sz w:val="24"/>
          <w:szCs w:val="24"/>
        </w:rPr>
        <w:t xml:space="preserve">Role Title:  </w:t>
      </w:r>
    </w:p>
    <w:p w14:paraId="4260AF7C" w14:textId="15F1487E" w:rsidR="008B1F01" w:rsidRDefault="008B1F01" w:rsidP="008B1F0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This Volunteer Agreement sets out </w:t>
      </w:r>
      <w:proofErr w:type="gramStart"/>
      <w:r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the </w:t>
      </w:r>
      <w:r w:rsidR="00DC0EBF"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>[organisation name]</w:t>
      </w:r>
      <w:r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commitment to its volunteers</w:t>
      </w:r>
      <w:r w:rsidR="00AB23BB"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>,</w:t>
      </w:r>
      <w:r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and what it hopes for from </w:t>
      </w:r>
      <w:r w:rsidR="00AB23BB"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>you</w:t>
      </w:r>
      <w:proofErr w:type="gramEnd"/>
      <w:r w:rsidRPr="00DC0EBF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. </w:t>
      </w:r>
    </w:p>
    <w:p w14:paraId="6476C929" w14:textId="5E0CD88A" w:rsidR="0022663A" w:rsidRPr="0022663A" w:rsidRDefault="0022663A" w:rsidP="008B1F0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8"/>
          <w:szCs w:val="28"/>
          <w:lang w:eastAsia="en-GB"/>
        </w:rPr>
      </w:pPr>
      <w:r w:rsidRPr="0022663A">
        <w:rPr>
          <w:rFonts w:ascii="Trebuchet MS" w:eastAsia="Times New Roman" w:hAnsi="Trebuchet MS" w:cs="Times New Roman"/>
          <w:b/>
          <w:sz w:val="28"/>
          <w:szCs w:val="28"/>
          <w:lang w:eastAsia="en-GB"/>
        </w:rPr>
        <w:t xml:space="preserve">1. </w:t>
      </w:r>
      <w:r w:rsidRPr="0022663A">
        <w:rPr>
          <w:rFonts w:ascii="Trebuchet MS" w:eastAsia="Times New Roman" w:hAnsi="Trebuchet MS" w:cs="Times New Roman"/>
          <w:b/>
          <w:sz w:val="28"/>
          <w:szCs w:val="28"/>
          <w:lang w:eastAsia="en-GB"/>
        </w:rPr>
        <w:tab/>
        <w:t>COMMITMENTS AND RESPONSIBILITES</w:t>
      </w:r>
    </w:p>
    <w:p w14:paraId="1238F899" w14:textId="2DDC1FD1" w:rsidR="008B1F01" w:rsidRPr="0022663A" w:rsidRDefault="0022663A" w:rsidP="007465AA">
      <w:pPr>
        <w:spacing w:before="100" w:beforeAutospacing="1" w:after="0" w:line="240" w:lineRule="auto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ab/>
      </w:r>
      <w:r w:rsidR="00DC0EBF" w:rsidRPr="0022663A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 xml:space="preserve">[ORGANISATION] </w:t>
      </w:r>
      <w:r w:rsidR="007465AA" w:rsidRPr="0022663A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 xml:space="preserve">commits </w:t>
      </w:r>
      <w:proofErr w:type="gramStart"/>
      <w:r w:rsidR="007465AA" w:rsidRPr="0022663A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>to</w:t>
      </w:r>
      <w:proofErr w:type="gramEnd"/>
      <w:r w:rsidR="007465AA" w:rsidRPr="0022663A">
        <w:rPr>
          <w:rFonts w:ascii="Trebuchet MS" w:eastAsia="Times New Roman" w:hAnsi="Trebuchet MS" w:cs="Times New Roman"/>
          <w:b/>
          <w:bCs/>
          <w:sz w:val="24"/>
          <w:szCs w:val="24"/>
          <w:lang w:eastAsia="en-GB"/>
        </w:rPr>
        <w:t xml:space="preserve">: </w:t>
      </w:r>
    </w:p>
    <w:p w14:paraId="11E60421" w14:textId="0D06958F" w:rsidR="00DC0EBF" w:rsidRPr="0022663A" w:rsidRDefault="00DC0EBF" w:rsidP="005515CF">
      <w:pPr>
        <w:numPr>
          <w:ilvl w:val="0"/>
          <w:numId w:val="1"/>
        </w:num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Agreeing, and providing you, with a role description</w:t>
      </w:r>
    </w:p>
    <w:p w14:paraId="2EA5C32D" w14:textId="67CBD638" w:rsidR="008B1F01" w:rsidRPr="0022663A" w:rsidRDefault="007465AA" w:rsidP="005515CF">
      <w:pPr>
        <w:numPr>
          <w:ilvl w:val="0"/>
          <w:numId w:val="1"/>
        </w:numPr>
        <w:spacing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providing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you with </w:t>
      </w:r>
      <w:r w:rsidR="00AB23BB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a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ny training necessary for your volunteer 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role</w:t>
      </w:r>
    </w:p>
    <w:p w14:paraId="283D54AA" w14:textId="77777777" w:rsidR="007465AA" w:rsidRPr="0022663A" w:rsidRDefault="007465AA" w:rsidP="008B1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providing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you with 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regular support </w:t>
      </w:r>
      <w:r w:rsidR="00CE2ECC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in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you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r role </w:t>
      </w:r>
    </w:p>
    <w:p w14:paraId="53E5C3E4" w14:textId="0A50040E" w:rsidR="008B1F01" w:rsidRPr="0022663A" w:rsidRDefault="00DC0EBF" w:rsidP="008B1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ensuring</w:t>
      </w:r>
      <w:r w:rsidR="007465AA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you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have a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named contact </w:t>
      </w:r>
      <w:r w:rsidR="00CE2ECC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who will support you</w:t>
      </w:r>
      <w:r w:rsidR="007465AA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in your 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role</w:t>
      </w:r>
    </w:p>
    <w:p w14:paraId="3098DC45" w14:textId="77777777" w:rsidR="008B1F01" w:rsidRPr="0022663A" w:rsidRDefault="008B1F01" w:rsidP="008B1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treat</w:t>
      </w:r>
      <w:r w:rsidR="007465AA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ing you</w:t>
      </w:r>
      <w:r w:rsidR="00CE2ECC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in line with our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equal opportunities policy</w:t>
      </w:r>
    </w:p>
    <w:p w14:paraId="7346FFC1" w14:textId="77777777" w:rsidR="008B1F01" w:rsidRPr="0022663A" w:rsidRDefault="007465AA" w:rsidP="008B1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reimbursing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any 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out-of-pocket expenses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you incur whilst volunteering for us </w:t>
      </w:r>
    </w:p>
    <w:p w14:paraId="05CE9444" w14:textId="77777777" w:rsidR="008B1F01" w:rsidRPr="0022663A" w:rsidRDefault="007465AA" w:rsidP="008B1F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providing</w:t>
      </w:r>
      <w:r w:rsidR="008B1F01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in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surance cover for you</w:t>
      </w:r>
    </w:p>
    <w:p w14:paraId="611A9FA3" w14:textId="77777777" w:rsidR="007465AA" w:rsidRPr="0022663A" w:rsidRDefault="008B1F01" w:rsidP="00ED60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proofErr w:type="gramStart"/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implement</w:t>
      </w:r>
      <w:r w:rsidR="007465AA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ing</w:t>
      </w:r>
      <w:proofErr w:type="gramEnd"/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</w:t>
      </w:r>
      <w:r w:rsidR="007465AA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good health and safety practice and providing appropriate training in keeping yourself safe</w:t>
      </w:r>
      <w:r w:rsidR="00ED60FF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.</w:t>
      </w:r>
    </w:p>
    <w:p w14:paraId="556B0D20" w14:textId="70BD6E2A" w:rsidR="005515CF" w:rsidRPr="0022663A" w:rsidRDefault="0022663A" w:rsidP="005515C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ab/>
      </w:r>
      <w:r w:rsidR="00AB23BB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We</w:t>
      </w:r>
      <w:r w:rsidR="007465AA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hope </w:t>
      </w:r>
      <w:r w:rsidR="00ED60FF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and expect </w:t>
      </w:r>
      <w:r w:rsidR="007465AA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that</w:t>
      </w:r>
      <w:r w:rsidR="00ED60FF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you will</w:t>
      </w:r>
      <w:r w:rsidR="007465AA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:</w:t>
      </w:r>
    </w:p>
    <w:p w14:paraId="06E36776" w14:textId="08AAE022" w:rsidR="00ED60FF" w:rsidRPr="0022663A" w:rsidRDefault="00ED60FF" w:rsidP="005515CF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follow </w:t>
      </w:r>
      <w:r w:rsidR="00AB23BB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our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 policies </w:t>
      </w:r>
      <w:r w:rsidR="00DC0EBF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[ name or link to any documents or Handbooks]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that are relevant to your volunteering role, in particular: </w:t>
      </w:r>
    </w:p>
    <w:p w14:paraId="5D04BD62" w14:textId="77777777" w:rsidR="00ED60FF" w:rsidRPr="0022663A" w:rsidRDefault="00ED60FF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health and safety</w:t>
      </w:r>
    </w:p>
    <w:p w14:paraId="19E23631" w14:textId="77777777" w:rsidR="00ED60FF" w:rsidRPr="0022663A" w:rsidRDefault="00ED60FF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support and supervision</w:t>
      </w:r>
    </w:p>
    <w:p w14:paraId="1645A442" w14:textId="77777777" w:rsidR="00ED60FF" w:rsidRPr="0022663A" w:rsidRDefault="00ED60FF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safeguarding</w:t>
      </w:r>
    </w:p>
    <w:p w14:paraId="08BB4322" w14:textId="77777777" w:rsidR="00ED60FF" w:rsidRPr="0022663A" w:rsidRDefault="00ED60FF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equality and diversity</w:t>
      </w:r>
    </w:p>
    <w:p w14:paraId="130B29F3" w14:textId="2EA6C60E" w:rsidR="00ED60FF" w:rsidRDefault="00ED60FF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confidentiality</w:t>
      </w:r>
    </w:p>
    <w:p w14:paraId="4F08D709" w14:textId="44CA9645" w:rsidR="007B4200" w:rsidRPr="0022663A" w:rsidRDefault="007B4200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sz w:val="24"/>
          <w:szCs w:val="24"/>
          <w:lang w:eastAsia="en-GB"/>
        </w:rPr>
        <w:t>conduct</w:t>
      </w:r>
    </w:p>
    <w:p w14:paraId="2E550467" w14:textId="77777777" w:rsidR="00ED60FF" w:rsidRPr="0022663A" w:rsidRDefault="00ED60FF" w:rsidP="00ED60F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meet our mutually agreed expectations in terms of:</w:t>
      </w:r>
    </w:p>
    <w:p w14:paraId="0E96B4F1" w14:textId="77777777" w:rsidR="00CE2ECC" w:rsidRPr="0022663A" w:rsidRDefault="00CE2ECC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the role </w:t>
      </w:r>
    </w:p>
    <w:p w14:paraId="46A84D01" w14:textId="1006ABC8" w:rsidR="00ED60FF" w:rsidRPr="0022663A" w:rsidRDefault="00CE2ECC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the amount of time you </w:t>
      </w:r>
      <w:r w:rsidR="00AB23BB"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 xml:space="preserve">are able and willing to </w:t>
      </w: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give to the role</w:t>
      </w:r>
    </w:p>
    <w:p w14:paraId="419EF5D5" w14:textId="77777777" w:rsidR="00CE2ECC" w:rsidRPr="0022663A" w:rsidRDefault="00CE2ECC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the responsibilities of the role (in particular Safeguarding)</w:t>
      </w:r>
    </w:p>
    <w:p w14:paraId="0A49B763" w14:textId="77777777" w:rsidR="00CE2ECC" w:rsidRPr="0022663A" w:rsidRDefault="00CE2ECC" w:rsidP="00ED60F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2663A">
        <w:rPr>
          <w:rFonts w:ascii="Trebuchet MS" w:eastAsia="Times New Roman" w:hAnsi="Trebuchet MS" w:cs="Times New Roman"/>
          <w:sz w:val="24"/>
          <w:szCs w:val="24"/>
          <w:lang w:eastAsia="en-GB"/>
        </w:rPr>
        <w:t>advising us of times when you are unavailable</w:t>
      </w:r>
    </w:p>
    <w:p w14:paraId="490CFD9F" w14:textId="0CF7DDEA" w:rsidR="00F43714" w:rsidRPr="00DC0EBF" w:rsidRDefault="0022663A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2.</w:t>
      </w:r>
      <w:r>
        <w:rPr>
          <w:rFonts w:ascii="Trebuchet MS" w:hAnsi="Trebuchet MS"/>
          <w:b/>
          <w:sz w:val="28"/>
          <w:szCs w:val="28"/>
        </w:rPr>
        <w:tab/>
      </w:r>
      <w:r w:rsidRPr="00DC0EBF">
        <w:rPr>
          <w:rFonts w:ascii="Trebuchet MS" w:hAnsi="Trebuchet MS"/>
          <w:b/>
          <w:sz w:val="28"/>
          <w:szCs w:val="28"/>
        </w:rPr>
        <w:t>ROLE DESCRIPTION</w:t>
      </w:r>
    </w:p>
    <w:p w14:paraId="5FD79F23" w14:textId="10D1DD1F" w:rsidR="00AB23BB" w:rsidRPr="0022663A" w:rsidRDefault="0022663A" w:rsidP="001C3DC8">
      <w:pPr>
        <w:pStyle w:val="ListParagraph"/>
        <w:numPr>
          <w:ilvl w:val="0"/>
          <w:numId w:val="5"/>
        </w:num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 w:rsidRPr="0022663A">
        <w:rPr>
          <w:rFonts w:ascii="Trebuchet MS" w:hAnsi="Trebuchet MS"/>
          <w:b/>
          <w:sz w:val="24"/>
          <w:szCs w:val="24"/>
        </w:rPr>
        <w:t xml:space="preserve">INCLUDE HERE </w:t>
      </w:r>
      <w:r w:rsidR="00DC0EBF" w:rsidRPr="0022663A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OR ATTACH TO THIS DOCUMENT</w:t>
      </w:r>
    </w:p>
    <w:p w14:paraId="59DF46DA" w14:textId="77777777" w:rsidR="00DC0EBF" w:rsidRPr="00DC0EBF" w:rsidRDefault="00DC0EBF" w:rsidP="00AB23BB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4BDF06E7" w14:textId="77777777" w:rsidR="00DC0EBF" w:rsidRPr="00DC0EBF" w:rsidRDefault="00DC0EBF" w:rsidP="00DC0EBF">
      <w:pPr>
        <w:pStyle w:val="Default"/>
      </w:pPr>
    </w:p>
    <w:p w14:paraId="4491B335" w14:textId="3FD75CFA" w:rsidR="00DC0EBF" w:rsidRPr="0022663A" w:rsidRDefault="0022663A" w:rsidP="00DC0EBF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 w:rsidRPr="0022663A">
        <w:rPr>
          <w:rFonts w:cstheme="minorBidi"/>
          <w:b/>
          <w:bCs/>
          <w:color w:val="auto"/>
          <w:sz w:val="28"/>
          <w:szCs w:val="28"/>
        </w:rPr>
        <w:t>3.</w:t>
      </w:r>
      <w:r w:rsidRPr="0022663A">
        <w:rPr>
          <w:rFonts w:cstheme="minorBidi"/>
          <w:b/>
          <w:bCs/>
          <w:color w:val="auto"/>
          <w:sz w:val="28"/>
          <w:szCs w:val="28"/>
        </w:rPr>
        <w:tab/>
        <w:t xml:space="preserve">VOLUNTEER CONFIDENTIALITY AND DATA USE </w:t>
      </w:r>
    </w:p>
    <w:p w14:paraId="6B47E2DE" w14:textId="77777777" w:rsidR="0022663A" w:rsidRPr="0022663A" w:rsidRDefault="0022663A" w:rsidP="00DC0EBF">
      <w:pPr>
        <w:pStyle w:val="Default"/>
        <w:rPr>
          <w:rFonts w:cstheme="minorBidi"/>
          <w:color w:val="auto"/>
        </w:rPr>
      </w:pPr>
    </w:p>
    <w:p w14:paraId="2494C043" w14:textId="4FA58E43" w:rsidR="00DC0EBF" w:rsidRPr="0022663A" w:rsidRDefault="0022663A" w:rsidP="0022663A">
      <w:pPr>
        <w:pStyle w:val="Default"/>
        <w:ind w:left="720" w:hanging="720"/>
      </w:pPr>
      <w:proofErr w:type="gramStart"/>
      <w:r w:rsidRPr="0022663A">
        <w:t>3.1</w:t>
      </w:r>
      <w:r w:rsidRPr="0022663A">
        <w:tab/>
      </w:r>
      <w:r w:rsidR="00DC0EBF" w:rsidRPr="0022663A">
        <w:t xml:space="preserve">In your voluntary work with the </w:t>
      </w:r>
      <w:r w:rsidR="00DC0EBF" w:rsidRPr="0022663A">
        <w:t>[THE ORGANISATION]</w:t>
      </w:r>
      <w:proofErr w:type="gramEnd"/>
      <w:r w:rsidR="00DC0EBF" w:rsidRPr="0022663A">
        <w:t xml:space="preserve"> </w:t>
      </w:r>
      <w:r w:rsidR="00DC0EBF" w:rsidRPr="0022663A">
        <w:t xml:space="preserve">you may encounter and make use of </w:t>
      </w:r>
      <w:r w:rsidR="00DC0EBF" w:rsidRPr="0022663A">
        <w:t>our</w:t>
      </w:r>
      <w:r w:rsidR="00DC0EBF" w:rsidRPr="0022663A">
        <w:t xml:space="preserve"> property and confidential information. This information may also be personal </w:t>
      </w:r>
      <w:proofErr w:type="gramStart"/>
      <w:r w:rsidR="00DC0EBF" w:rsidRPr="0022663A">
        <w:t>data which</w:t>
      </w:r>
      <w:proofErr w:type="gramEnd"/>
      <w:r w:rsidR="00DC0EBF" w:rsidRPr="0022663A">
        <w:t xml:space="preserve"> must be treated according to the relevant policy and legislation. </w:t>
      </w:r>
    </w:p>
    <w:p w14:paraId="1F21DAAD" w14:textId="77777777" w:rsidR="00DC0EBF" w:rsidRPr="0022663A" w:rsidRDefault="00DC0EBF" w:rsidP="00DC0EBF">
      <w:pPr>
        <w:pStyle w:val="Default"/>
      </w:pPr>
    </w:p>
    <w:p w14:paraId="79A0932B" w14:textId="576095D1" w:rsidR="00DC0EBF" w:rsidRPr="0022663A" w:rsidRDefault="0022663A" w:rsidP="00DC0EBF">
      <w:pPr>
        <w:pStyle w:val="Default"/>
        <w:rPr>
          <w:b/>
          <w:bCs/>
        </w:rPr>
      </w:pPr>
      <w:r w:rsidRPr="0022663A">
        <w:rPr>
          <w:b/>
          <w:bCs/>
        </w:rPr>
        <w:t>3.2</w:t>
      </w:r>
      <w:r w:rsidRPr="0022663A">
        <w:rPr>
          <w:b/>
          <w:bCs/>
        </w:rPr>
        <w:tab/>
      </w:r>
      <w:r w:rsidR="00DC0EBF" w:rsidRPr="0022663A">
        <w:rPr>
          <w:b/>
          <w:bCs/>
        </w:rPr>
        <w:t xml:space="preserve">Definitions </w:t>
      </w:r>
    </w:p>
    <w:p w14:paraId="7F760CDA" w14:textId="77777777" w:rsidR="0022663A" w:rsidRPr="0022663A" w:rsidRDefault="0022663A" w:rsidP="00DC0EBF">
      <w:pPr>
        <w:pStyle w:val="Default"/>
      </w:pPr>
    </w:p>
    <w:p w14:paraId="203AC7BE" w14:textId="00AFEA30" w:rsidR="00DC0EBF" w:rsidRPr="0022663A" w:rsidRDefault="0022663A" w:rsidP="0022663A">
      <w:pPr>
        <w:pStyle w:val="Default"/>
        <w:ind w:left="851" w:hanging="993"/>
      </w:pPr>
      <w:r>
        <w:rPr>
          <w:b/>
          <w:bCs/>
          <w:i/>
          <w:iCs/>
        </w:rPr>
        <w:tab/>
      </w:r>
      <w:proofErr w:type="gramStart"/>
      <w:r w:rsidR="00DC0EBF" w:rsidRPr="0022663A">
        <w:rPr>
          <w:b/>
          <w:bCs/>
          <w:i/>
          <w:iCs/>
        </w:rPr>
        <w:t xml:space="preserve">Confidential Information </w:t>
      </w:r>
      <w:r w:rsidR="00DC0EBF" w:rsidRPr="0022663A">
        <w:t xml:space="preserve">means any information or matter about the business or affairs of </w:t>
      </w:r>
      <w:r w:rsidR="00DC0EBF" w:rsidRPr="0022663A">
        <w:t>[xx]</w:t>
      </w:r>
      <w:r w:rsidR="00DC0EBF" w:rsidRPr="0022663A">
        <w:t xml:space="preserve"> or any of its business contacts or about any other matters which may come to your knowledge in the course of y</w:t>
      </w:r>
      <w:r w:rsidR="00DC0EBF" w:rsidRPr="0022663A">
        <w:t>our voluntary work, and which are</w:t>
      </w:r>
      <w:r w:rsidR="00DC0EBF" w:rsidRPr="0022663A">
        <w:t xml:space="preserve"> not in the public domain or which is in the public domain as a result of your breach of this agreement.</w:t>
      </w:r>
      <w:proofErr w:type="gramEnd"/>
      <w:r w:rsidR="00DC0EBF" w:rsidRPr="0022663A">
        <w:t xml:space="preserve"> Confidential Information includes, but is not limited </w:t>
      </w:r>
      <w:proofErr w:type="gramStart"/>
      <w:r w:rsidR="00DC0EBF" w:rsidRPr="0022663A">
        <w:t>to</w:t>
      </w:r>
      <w:proofErr w:type="gramEnd"/>
      <w:r w:rsidR="00DC0EBF" w:rsidRPr="0022663A">
        <w:t xml:space="preserve">: </w:t>
      </w:r>
    </w:p>
    <w:p w14:paraId="0F04C10B" w14:textId="77777777" w:rsidR="00DC0EBF" w:rsidRPr="0022663A" w:rsidRDefault="00DC0EBF" w:rsidP="0022663A">
      <w:pPr>
        <w:pStyle w:val="Default"/>
        <w:ind w:left="851" w:hanging="993"/>
      </w:pPr>
    </w:p>
    <w:p w14:paraId="0A0D85E4" w14:textId="5AA18DF8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diocesan and parish proprietary information </w:t>
      </w:r>
    </w:p>
    <w:p w14:paraId="43D62257" w14:textId="77F4BCCA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business plans and budgets </w:t>
      </w:r>
    </w:p>
    <w:p w14:paraId="08F04B63" w14:textId="02FB9A95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any property portfolio, management and commercially sensitive related information </w:t>
      </w:r>
    </w:p>
    <w:p w14:paraId="0588B809" w14:textId="0965E9B9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any commercially sensitive information </w:t>
      </w:r>
    </w:p>
    <w:p w14:paraId="6908E50B" w14:textId="25C41C67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investment portfolio detail and/or strategy </w:t>
      </w:r>
    </w:p>
    <w:p w14:paraId="1547C48B" w14:textId="6F825CBE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decision making records including grant applicant information </w:t>
      </w:r>
    </w:p>
    <w:p w14:paraId="7D4BD166" w14:textId="772CE4F6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policy development and internal reports </w:t>
      </w:r>
    </w:p>
    <w:p w14:paraId="60AD2C24" w14:textId="1058A43C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>clergy</w:t>
      </w:r>
      <w:r w:rsidRPr="0022663A">
        <w:t>, PCC employee</w:t>
      </w:r>
      <w:r w:rsidRPr="0022663A">
        <w:t xml:space="preserve"> </w:t>
      </w:r>
      <w:r w:rsidRPr="0022663A">
        <w:t>or volunteer personal</w:t>
      </w:r>
      <w:r w:rsidRPr="0022663A">
        <w:t xml:space="preserve"> information </w:t>
      </w:r>
    </w:p>
    <w:p w14:paraId="3CFF0975" w14:textId="33A156CF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internal discussions and other information that may be deemed </w:t>
      </w:r>
      <w:r w:rsidRPr="0022663A">
        <w:t>or marked as confidential</w:t>
      </w:r>
      <w:r w:rsidRPr="0022663A">
        <w:t xml:space="preserve"> </w:t>
      </w:r>
    </w:p>
    <w:p w14:paraId="1F1A8FAB" w14:textId="4F8C01D7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training and health records </w:t>
      </w:r>
    </w:p>
    <w:p w14:paraId="59065582" w14:textId="492F6940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other </w:t>
      </w:r>
      <w:r w:rsidRPr="0022663A">
        <w:t xml:space="preserve">personal data which may be subject to data protection legislation </w:t>
      </w:r>
    </w:p>
    <w:p w14:paraId="630B3384" w14:textId="3AE5956A" w:rsidR="00DC0EBF" w:rsidRPr="0022663A" w:rsidRDefault="00DC0EBF" w:rsidP="0022663A">
      <w:pPr>
        <w:pStyle w:val="Default"/>
        <w:numPr>
          <w:ilvl w:val="1"/>
          <w:numId w:val="8"/>
        </w:numPr>
        <w:spacing w:after="17"/>
        <w:ind w:left="851" w:hanging="425"/>
      </w:pPr>
      <w:r w:rsidRPr="0022663A">
        <w:t xml:space="preserve">safeguarding matters </w:t>
      </w:r>
    </w:p>
    <w:p w14:paraId="3FC4403F" w14:textId="14A1E332" w:rsidR="00DC0EBF" w:rsidRPr="0022663A" w:rsidRDefault="00DC0EBF" w:rsidP="0022663A">
      <w:pPr>
        <w:pStyle w:val="Default"/>
        <w:numPr>
          <w:ilvl w:val="1"/>
          <w:numId w:val="8"/>
        </w:numPr>
        <w:ind w:left="851" w:hanging="425"/>
      </w:pPr>
      <w:r w:rsidRPr="0022663A">
        <w:t xml:space="preserve">where appropriate, complaints and whistleblowing matters </w:t>
      </w:r>
    </w:p>
    <w:p w14:paraId="66E17CF0" w14:textId="77777777" w:rsidR="00DC0EBF" w:rsidRPr="0022663A" w:rsidRDefault="00DC0EBF" w:rsidP="0022663A">
      <w:pPr>
        <w:pStyle w:val="Default"/>
        <w:ind w:left="851" w:hanging="993"/>
      </w:pPr>
    </w:p>
    <w:p w14:paraId="7382EB09" w14:textId="363F258B" w:rsidR="00DC0EBF" w:rsidRPr="0022663A" w:rsidRDefault="0022663A" w:rsidP="0022663A">
      <w:pPr>
        <w:pStyle w:val="Default"/>
        <w:ind w:left="851" w:hanging="993"/>
      </w:pPr>
      <w:r>
        <w:rPr>
          <w:b/>
          <w:bCs/>
          <w:i/>
          <w:iCs/>
        </w:rPr>
        <w:tab/>
      </w:r>
      <w:r w:rsidR="00DC0EBF" w:rsidRPr="0022663A">
        <w:rPr>
          <w:b/>
          <w:bCs/>
          <w:i/>
          <w:iCs/>
        </w:rPr>
        <w:t xml:space="preserve">Personal Data </w:t>
      </w:r>
      <w:r w:rsidR="00DC0EBF" w:rsidRPr="0022663A">
        <w:t xml:space="preserve">means any information relating to a person (known as the data subject) who </w:t>
      </w:r>
      <w:proofErr w:type="gramStart"/>
      <w:r w:rsidR="00DC0EBF" w:rsidRPr="0022663A">
        <w:t>can be identified</w:t>
      </w:r>
      <w:proofErr w:type="gramEnd"/>
      <w:r w:rsidR="00DC0EBF" w:rsidRPr="0022663A">
        <w:t xml:space="preserve"> from that data. Examples of personal data include a name, identification number, location data, online identifier or one or more factors relating to the physical, physiological, genetic, mental, economic, cultural or social identity of that person. </w:t>
      </w:r>
    </w:p>
    <w:p w14:paraId="61A0816B" w14:textId="77777777" w:rsidR="0022663A" w:rsidRPr="0022663A" w:rsidRDefault="0022663A" w:rsidP="00DC0EBF">
      <w:pPr>
        <w:pStyle w:val="Default"/>
      </w:pPr>
    </w:p>
    <w:p w14:paraId="007FAF09" w14:textId="75341355" w:rsidR="00DC0EBF" w:rsidRPr="0022663A" w:rsidRDefault="0022663A" w:rsidP="00DC0EBF">
      <w:pPr>
        <w:pStyle w:val="Default"/>
      </w:pPr>
      <w:r w:rsidRPr="0022663A">
        <w:rPr>
          <w:b/>
          <w:bCs/>
        </w:rPr>
        <w:t>3.3</w:t>
      </w:r>
      <w:r w:rsidRPr="0022663A">
        <w:rPr>
          <w:b/>
          <w:bCs/>
        </w:rPr>
        <w:tab/>
        <w:t>When to disclose</w:t>
      </w:r>
    </w:p>
    <w:p w14:paraId="6AAF27F5" w14:textId="77777777" w:rsidR="0022663A" w:rsidRPr="0022663A" w:rsidRDefault="0022663A" w:rsidP="00DC0EBF">
      <w:pPr>
        <w:pStyle w:val="Default"/>
      </w:pPr>
    </w:p>
    <w:p w14:paraId="3D6A9C00" w14:textId="5C9CCD26" w:rsidR="00DC0EBF" w:rsidRPr="0022663A" w:rsidRDefault="0022663A" w:rsidP="0022663A">
      <w:pPr>
        <w:pStyle w:val="Default"/>
        <w:ind w:left="720" w:hanging="720"/>
      </w:pPr>
      <w:r w:rsidRPr="0022663A">
        <w:tab/>
      </w:r>
      <w:r w:rsidR="00DC0EBF" w:rsidRPr="0022663A">
        <w:t>You</w:t>
      </w:r>
      <w:r w:rsidRPr="0022663A">
        <w:t xml:space="preserve"> shall not use or disclose any c</w:t>
      </w:r>
      <w:r w:rsidR="00DC0EBF" w:rsidRPr="0022663A">
        <w:t xml:space="preserve">onfidential Information to any person either during or at any time after </w:t>
      </w:r>
      <w:r w:rsidRPr="0022663A">
        <w:t>your voluntary work with us</w:t>
      </w:r>
      <w:r w:rsidR="00DC0EBF" w:rsidRPr="0022663A">
        <w:t xml:space="preserve">. This restriction does not apply </w:t>
      </w:r>
      <w:proofErr w:type="gramStart"/>
      <w:r w:rsidR="00DC0EBF" w:rsidRPr="0022663A">
        <w:t>to</w:t>
      </w:r>
      <w:proofErr w:type="gramEnd"/>
      <w:r w:rsidR="00DC0EBF" w:rsidRPr="0022663A">
        <w:t xml:space="preserve">: </w:t>
      </w:r>
    </w:p>
    <w:p w14:paraId="3DEF7A87" w14:textId="434090FB" w:rsidR="00DC0EBF" w:rsidRPr="0022663A" w:rsidRDefault="00DC0EBF" w:rsidP="0022663A">
      <w:pPr>
        <w:pStyle w:val="Default"/>
        <w:spacing w:after="16"/>
        <w:ind w:left="709" w:hanging="567"/>
      </w:pPr>
      <w:proofErr w:type="gramStart"/>
      <w:r w:rsidRPr="0022663A">
        <w:t>a</w:t>
      </w:r>
      <w:proofErr w:type="gramEnd"/>
      <w:r w:rsidRPr="0022663A">
        <w:t xml:space="preserve">. </w:t>
      </w:r>
      <w:r w:rsidR="0022663A" w:rsidRPr="0022663A">
        <w:tab/>
      </w:r>
      <w:r w:rsidRPr="0022663A">
        <w:t xml:space="preserve">prevent you from making a protected disclosure within the meaning of section 43A of the Employment Rights Act 1996; or </w:t>
      </w:r>
    </w:p>
    <w:p w14:paraId="273C59C5" w14:textId="7AF55031" w:rsidR="00DC0EBF" w:rsidRPr="0022663A" w:rsidRDefault="00DC0EBF" w:rsidP="0022663A">
      <w:pPr>
        <w:pStyle w:val="Default"/>
        <w:ind w:left="709" w:hanging="567"/>
      </w:pPr>
      <w:proofErr w:type="gramStart"/>
      <w:r w:rsidRPr="0022663A">
        <w:t>b</w:t>
      </w:r>
      <w:proofErr w:type="gramEnd"/>
      <w:r w:rsidRPr="0022663A">
        <w:t>.</w:t>
      </w:r>
      <w:r w:rsidR="0022663A" w:rsidRPr="0022663A">
        <w:tab/>
      </w:r>
      <w:r w:rsidRPr="0022663A">
        <w:t xml:space="preserve">use or disclosure that has been authorised by the </w:t>
      </w:r>
      <w:r w:rsidR="0022663A" w:rsidRPr="0022663A">
        <w:t>PCC</w:t>
      </w:r>
      <w:r w:rsidRPr="0022663A">
        <w:t xml:space="preserve">, is required by law or by your voluntary work. </w:t>
      </w:r>
    </w:p>
    <w:p w14:paraId="514CB468" w14:textId="77777777" w:rsidR="00DC0EBF" w:rsidRPr="0022663A" w:rsidRDefault="00DC0EBF" w:rsidP="00DC0EBF">
      <w:pPr>
        <w:pStyle w:val="Default"/>
      </w:pPr>
    </w:p>
    <w:p w14:paraId="06B1CB75" w14:textId="18ED3175" w:rsidR="00DC0EBF" w:rsidRPr="0022663A" w:rsidRDefault="0022663A" w:rsidP="00DC0EBF">
      <w:pPr>
        <w:pStyle w:val="Default"/>
      </w:pPr>
      <w:r w:rsidRPr="0022663A">
        <w:rPr>
          <w:b/>
          <w:bCs/>
        </w:rPr>
        <w:t>3.4</w:t>
      </w:r>
      <w:r w:rsidRPr="0022663A">
        <w:rPr>
          <w:b/>
          <w:bCs/>
        </w:rPr>
        <w:tab/>
        <w:t>PCC</w:t>
      </w:r>
      <w:r w:rsidR="00DC0EBF" w:rsidRPr="0022663A">
        <w:rPr>
          <w:b/>
          <w:bCs/>
        </w:rPr>
        <w:t xml:space="preserve"> property </w:t>
      </w:r>
    </w:p>
    <w:p w14:paraId="6DD6FA87" w14:textId="5F5861B7" w:rsidR="00DC0EBF" w:rsidRPr="0022663A" w:rsidRDefault="0022663A" w:rsidP="0022663A">
      <w:pPr>
        <w:pStyle w:val="Default"/>
        <w:ind w:left="720" w:hanging="720"/>
      </w:pPr>
      <w:r>
        <w:tab/>
      </w:r>
      <w:r w:rsidR="00DC0EBF" w:rsidRPr="0022663A">
        <w:t xml:space="preserve">All documents, manuals, hardware and software provided for your use by the </w:t>
      </w:r>
      <w:r>
        <w:t>PCC</w:t>
      </w:r>
      <w:r w:rsidR="00DC0EBF" w:rsidRPr="0022663A">
        <w:t xml:space="preserve">, and any data or documents (including copies) produced, maintained or stored on the </w:t>
      </w:r>
      <w:r w:rsidR="007B4200">
        <w:t>PCC’s IT</w:t>
      </w:r>
      <w:r w:rsidR="00DC0EBF" w:rsidRPr="0022663A">
        <w:t xml:space="preserve"> systems or other electronic equipment (including mobile phones), remain the property of the </w:t>
      </w:r>
      <w:r>
        <w:t>PCC</w:t>
      </w:r>
      <w:r w:rsidR="00DC0EBF" w:rsidRPr="0022663A">
        <w:t xml:space="preserve">. </w:t>
      </w:r>
    </w:p>
    <w:p w14:paraId="08F00647" w14:textId="0BDF9B97" w:rsidR="00DC0EBF" w:rsidRPr="007B4200" w:rsidRDefault="0022663A" w:rsidP="0022663A">
      <w:pPr>
        <w:pStyle w:val="Default"/>
        <w:ind w:left="720" w:hanging="720"/>
        <w:rPr>
          <w:color w:val="auto"/>
        </w:rPr>
      </w:pPr>
      <w:r>
        <w:rPr>
          <w:color w:val="auto"/>
          <w:sz w:val="22"/>
          <w:szCs w:val="22"/>
        </w:rPr>
        <w:tab/>
      </w:r>
      <w:r w:rsidR="00DC0EBF" w:rsidRPr="007B4200">
        <w:rPr>
          <w:color w:val="auto"/>
        </w:rPr>
        <w:t xml:space="preserve">Any </w:t>
      </w:r>
      <w:r w:rsidRPr="007B4200">
        <w:rPr>
          <w:color w:val="auto"/>
        </w:rPr>
        <w:t>PCC</w:t>
      </w:r>
      <w:r w:rsidR="00DC0EBF" w:rsidRPr="007B4200">
        <w:rPr>
          <w:color w:val="auto"/>
        </w:rPr>
        <w:t xml:space="preserve"> property in your possession and any original or copy documents obtained by you in the course of your voluntary work shall be returned to the </w:t>
      </w:r>
      <w:r w:rsidRPr="007B4200">
        <w:rPr>
          <w:color w:val="auto"/>
        </w:rPr>
        <w:t>PCC</w:t>
      </w:r>
      <w:r w:rsidR="00DC0EBF" w:rsidRPr="007B4200">
        <w:rPr>
          <w:color w:val="auto"/>
        </w:rPr>
        <w:t xml:space="preserve"> secretary</w:t>
      </w:r>
      <w:r w:rsidRPr="007B4200">
        <w:rPr>
          <w:color w:val="auto"/>
        </w:rPr>
        <w:t xml:space="preserve"> or other authorised person</w:t>
      </w:r>
      <w:r w:rsidR="00DC0EBF" w:rsidRPr="007B4200">
        <w:rPr>
          <w:color w:val="auto"/>
        </w:rPr>
        <w:t xml:space="preserve"> at any time on request</w:t>
      </w:r>
      <w:r w:rsidRPr="007B4200">
        <w:rPr>
          <w:color w:val="auto"/>
        </w:rPr>
        <w:t>,</w:t>
      </w:r>
      <w:r w:rsidR="00DC0EBF" w:rsidRPr="007B4200">
        <w:rPr>
          <w:color w:val="auto"/>
        </w:rPr>
        <w:t xml:space="preserve"> and in any event prior to the end of your voluntary work with the</w:t>
      </w:r>
      <w:r w:rsidRPr="007B4200">
        <w:rPr>
          <w:color w:val="auto"/>
        </w:rPr>
        <w:t xml:space="preserve"> PCC</w:t>
      </w:r>
      <w:r w:rsidR="00DC0EBF" w:rsidRPr="007B4200">
        <w:rPr>
          <w:color w:val="auto"/>
        </w:rPr>
        <w:t xml:space="preserve">. </w:t>
      </w:r>
    </w:p>
    <w:p w14:paraId="7B2D7BF9" w14:textId="77777777" w:rsidR="00DC0EBF" w:rsidRPr="00DC0EBF" w:rsidRDefault="00DC0EBF" w:rsidP="00DC0EBF">
      <w:pPr>
        <w:pStyle w:val="Default"/>
        <w:rPr>
          <w:color w:val="auto"/>
          <w:sz w:val="22"/>
          <w:szCs w:val="22"/>
        </w:rPr>
      </w:pPr>
    </w:p>
    <w:p w14:paraId="1AFA09C7" w14:textId="56129D6E" w:rsidR="00DC0EBF" w:rsidRPr="007B4200" w:rsidRDefault="0022663A" w:rsidP="0022663A">
      <w:pPr>
        <w:pStyle w:val="Default"/>
        <w:ind w:left="720" w:hanging="720"/>
        <w:rPr>
          <w:color w:val="auto"/>
        </w:rPr>
      </w:pPr>
      <w:r w:rsidRPr="007B4200">
        <w:rPr>
          <w:b/>
          <w:bCs/>
          <w:color w:val="auto"/>
        </w:rPr>
        <w:t>3.5</w:t>
      </w:r>
      <w:r w:rsidRPr="007B4200">
        <w:rPr>
          <w:b/>
          <w:bCs/>
          <w:color w:val="auto"/>
        </w:rPr>
        <w:tab/>
      </w:r>
      <w:r w:rsidR="00DC0EBF" w:rsidRPr="007B4200">
        <w:rPr>
          <w:b/>
          <w:bCs/>
          <w:color w:val="auto"/>
        </w:rPr>
        <w:t xml:space="preserve">Data Protection </w:t>
      </w:r>
    </w:p>
    <w:p w14:paraId="314C2226" w14:textId="77777777" w:rsidR="0022663A" w:rsidRDefault="0022663A" w:rsidP="00DC0EBF">
      <w:pPr>
        <w:pStyle w:val="Default"/>
        <w:rPr>
          <w:color w:val="auto"/>
          <w:sz w:val="22"/>
          <w:szCs w:val="22"/>
        </w:rPr>
      </w:pPr>
    </w:p>
    <w:p w14:paraId="0555D6C3" w14:textId="51DE0BAE" w:rsidR="00DC0EBF" w:rsidRPr="007B4200" w:rsidRDefault="0022663A" w:rsidP="0022663A">
      <w:pPr>
        <w:pStyle w:val="Default"/>
        <w:ind w:left="720" w:hanging="720"/>
        <w:rPr>
          <w:color w:val="auto"/>
        </w:rPr>
      </w:pPr>
      <w:r>
        <w:rPr>
          <w:color w:val="auto"/>
          <w:sz w:val="22"/>
          <w:szCs w:val="22"/>
        </w:rPr>
        <w:tab/>
        <w:t>[xx</w:t>
      </w:r>
      <w:r w:rsidRPr="007B4200">
        <w:rPr>
          <w:color w:val="auto"/>
        </w:rPr>
        <w:t xml:space="preserve">] </w:t>
      </w:r>
      <w:proofErr w:type="gramStart"/>
      <w:r w:rsidR="00DC0EBF" w:rsidRPr="007B4200">
        <w:rPr>
          <w:color w:val="auto"/>
        </w:rPr>
        <w:t>will</w:t>
      </w:r>
      <w:proofErr w:type="gramEnd"/>
      <w:r w:rsidR="00DC0EBF" w:rsidRPr="007B4200">
        <w:rPr>
          <w:color w:val="auto"/>
        </w:rPr>
        <w:t xml:space="preserve"> collect and process information relating to you in accordance with our Privacy</w:t>
      </w:r>
      <w:r w:rsidRPr="007B4200">
        <w:rPr>
          <w:color w:val="auto"/>
        </w:rPr>
        <w:t xml:space="preserve"> policy</w:t>
      </w:r>
      <w:r w:rsidR="00DC0EBF" w:rsidRPr="007B4200">
        <w:rPr>
          <w:color w:val="auto"/>
        </w:rPr>
        <w:t xml:space="preserve"> Notice </w:t>
      </w:r>
    </w:p>
    <w:p w14:paraId="491CA48C" w14:textId="77777777" w:rsidR="00DC0EBF" w:rsidRPr="007B4200" w:rsidRDefault="00DC0EBF" w:rsidP="00DC0EBF">
      <w:pPr>
        <w:pStyle w:val="Default"/>
        <w:rPr>
          <w:color w:val="auto"/>
        </w:rPr>
      </w:pPr>
    </w:p>
    <w:p w14:paraId="6AE1610E" w14:textId="46289C0D" w:rsidR="00DC0EBF" w:rsidRPr="007B4200" w:rsidRDefault="00DC0EBF" w:rsidP="007659E0">
      <w:pPr>
        <w:pStyle w:val="Default"/>
        <w:numPr>
          <w:ilvl w:val="1"/>
          <w:numId w:val="9"/>
        </w:numPr>
        <w:spacing w:after="16"/>
        <w:ind w:left="851" w:hanging="425"/>
        <w:rPr>
          <w:color w:val="auto"/>
        </w:rPr>
      </w:pPr>
      <w:r w:rsidRPr="007B4200">
        <w:rPr>
          <w:color w:val="auto"/>
        </w:rPr>
        <w:t xml:space="preserve">When handling personal data in the course of your voluntary work, you shall comply with the </w:t>
      </w:r>
      <w:r w:rsidR="0022663A" w:rsidRPr="007B4200">
        <w:rPr>
          <w:color w:val="auto"/>
        </w:rPr>
        <w:t>[xx – your policy or statutory requirement]</w:t>
      </w:r>
      <w:r w:rsidRPr="007B4200">
        <w:rPr>
          <w:color w:val="auto"/>
        </w:rPr>
        <w:t xml:space="preserve">, which would include (but is not limited to) personal data relating to any employee, officer, ministers, members, role holders, worker, volunteer, parishioner, contractor, customer, client, supplier or agent of the </w:t>
      </w:r>
      <w:r w:rsidR="0022663A" w:rsidRPr="007B4200">
        <w:rPr>
          <w:color w:val="auto"/>
        </w:rPr>
        <w:t>PCC</w:t>
      </w:r>
      <w:r w:rsidRPr="007B4200">
        <w:rPr>
          <w:color w:val="auto"/>
        </w:rPr>
        <w:t xml:space="preserve">. In particular, if processing any data on behalf of the </w:t>
      </w:r>
      <w:r w:rsidR="0022663A" w:rsidRPr="007B4200">
        <w:rPr>
          <w:color w:val="auto"/>
        </w:rPr>
        <w:t>PCC</w:t>
      </w:r>
      <w:r w:rsidRPr="007B4200">
        <w:rPr>
          <w:color w:val="auto"/>
        </w:rPr>
        <w:t xml:space="preserve">, </w:t>
      </w:r>
      <w:r w:rsidR="0022663A" w:rsidRPr="007B4200">
        <w:rPr>
          <w:color w:val="auto"/>
        </w:rPr>
        <w:t>you are required to:</w:t>
      </w:r>
      <w:r w:rsidRPr="007B4200">
        <w:rPr>
          <w:color w:val="auto"/>
        </w:rPr>
        <w:t xml:space="preserve"> </w:t>
      </w:r>
    </w:p>
    <w:p w14:paraId="635539E3" w14:textId="1EF7696E" w:rsidR="00DC0EBF" w:rsidRPr="007B4200" w:rsidRDefault="00DC0EBF" w:rsidP="007659E0">
      <w:pPr>
        <w:pStyle w:val="Default"/>
        <w:numPr>
          <w:ilvl w:val="1"/>
          <w:numId w:val="1"/>
        </w:numPr>
        <w:spacing w:after="16"/>
        <w:ind w:left="851" w:hanging="425"/>
        <w:rPr>
          <w:color w:val="auto"/>
        </w:rPr>
      </w:pPr>
      <w:proofErr w:type="gramStart"/>
      <w:r w:rsidRPr="007B4200">
        <w:rPr>
          <w:color w:val="auto"/>
        </w:rPr>
        <w:t>process</w:t>
      </w:r>
      <w:proofErr w:type="gramEnd"/>
      <w:r w:rsidRPr="007B4200">
        <w:rPr>
          <w:color w:val="auto"/>
        </w:rPr>
        <w:t xml:space="preserve"> data on behalf </w:t>
      </w:r>
      <w:r w:rsidR="0022663A" w:rsidRPr="007B4200">
        <w:rPr>
          <w:color w:val="auto"/>
        </w:rPr>
        <w:t>only on the instructions of [organisation]</w:t>
      </w:r>
      <w:r w:rsidRPr="007B4200">
        <w:rPr>
          <w:color w:val="auto"/>
        </w:rPr>
        <w:t xml:space="preserve">. </w:t>
      </w:r>
    </w:p>
    <w:p w14:paraId="579AB791" w14:textId="1494581C" w:rsidR="00DC0EBF" w:rsidRPr="007B4200" w:rsidRDefault="00DC0EBF" w:rsidP="007659E0">
      <w:pPr>
        <w:pStyle w:val="Default"/>
        <w:numPr>
          <w:ilvl w:val="1"/>
          <w:numId w:val="1"/>
        </w:numPr>
        <w:spacing w:after="16"/>
        <w:ind w:left="851" w:hanging="425"/>
        <w:rPr>
          <w:color w:val="auto"/>
        </w:rPr>
      </w:pPr>
      <w:proofErr w:type="gramStart"/>
      <w:r w:rsidRPr="007B4200">
        <w:rPr>
          <w:color w:val="auto"/>
        </w:rPr>
        <w:t>maintain</w:t>
      </w:r>
      <w:proofErr w:type="gramEnd"/>
      <w:r w:rsidRPr="007B4200">
        <w:rPr>
          <w:color w:val="auto"/>
        </w:rPr>
        <w:t xml:space="preserve"> confidentiality of data. </w:t>
      </w:r>
    </w:p>
    <w:p w14:paraId="65812A69" w14:textId="1A04F806" w:rsidR="00DC0EBF" w:rsidRPr="007B4200" w:rsidRDefault="00DC0EBF" w:rsidP="007659E0">
      <w:pPr>
        <w:pStyle w:val="Default"/>
        <w:numPr>
          <w:ilvl w:val="1"/>
          <w:numId w:val="1"/>
        </w:numPr>
        <w:spacing w:after="16"/>
        <w:ind w:left="851" w:hanging="425"/>
        <w:rPr>
          <w:color w:val="auto"/>
        </w:rPr>
      </w:pPr>
      <w:proofErr w:type="gramStart"/>
      <w:r w:rsidRPr="007B4200">
        <w:rPr>
          <w:color w:val="auto"/>
        </w:rPr>
        <w:t>implement</w:t>
      </w:r>
      <w:proofErr w:type="gramEnd"/>
      <w:r w:rsidRPr="007B4200">
        <w:rPr>
          <w:color w:val="auto"/>
        </w:rPr>
        <w:t xml:space="preserve"> appropriate and sufficient security provisions, both in regards to technical and organisational measures, to ensure the safety of data, including but not limited to passwords, anti-virus software, locked file storage and ideally encryption. </w:t>
      </w:r>
    </w:p>
    <w:p w14:paraId="2744FE33" w14:textId="4BABCD74" w:rsidR="00DC0EBF" w:rsidRPr="007B4200" w:rsidRDefault="00DC0EBF" w:rsidP="007659E0">
      <w:pPr>
        <w:pStyle w:val="Default"/>
        <w:numPr>
          <w:ilvl w:val="1"/>
          <w:numId w:val="1"/>
        </w:numPr>
        <w:spacing w:after="16"/>
        <w:ind w:left="851" w:hanging="425"/>
        <w:rPr>
          <w:color w:val="auto"/>
        </w:rPr>
      </w:pPr>
      <w:r w:rsidRPr="007B4200">
        <w:rPr>
          <w:color w:val="auto"/>
        </w:rPr>
        <w:t xml:space="preserve">prevent any unauthorised or unlawful processing of </w:t>
      </w:r>
      <w:r w:rsidR="007659E0" w:rsidRPr="007B4200">
        <w:rPr>
          <w:color w:val="auto"/>
        </w:rPr>
        <w:t>personal data</w:t>
      </w:r>
      <w:r w:rsidRPr="007B4200">
        <w:rPr>
          <w:color w:val="auto"/>
        </w:rPr>
        <w:t xml:space="preserve"> </w:t>
      </w:r>
    </w:p>
    <w:p w14:paraId="1CD8AE44" w14:textId="18F5BBBA" w:rsidR="00DC0EBF" w:rsidRPr="007B4200" w:rsidRDefault="00DC0EBF" w:rsidP="007659E0">
      <w:pPr>
        <w:pStyle w:val="Default"/>
        <w:numPr>
          <w:ilvl w:val="1"/>
          <w:numId w:val="1"/>
        </w:numPr>
        <w:spacing w:after="16"/>
        <w:ind w:left="851" w:hanging="425"/>
        <w:rPr>
          <w:color w:val="auto"/>
        </w:rPr>
      </w:pPr>
      <w:r w:rsidRPr="007B4200">
        <w:rPr>
          <w:color w:val="auto"/>
        </w:rPr>
        <w:t>guard against accidental loss or destruction of, or damage to, personal da</w:t>
      </w:r>
      <w:r w:rsidR="007659E0" w:rsidRPr="007B4200">
        <w:rPr>
          <w:color w:val="auto"/>
        </w:rPr>
        <w:t>ta</w:t>
      </w:r>
    </w:p>
    <w:p w14:paraId="49FE1AEF" w14:textId="262F8738" w:rsidR="00DC0EBF" w:rsidRPr="007B4200" w:rsidRDefault="00DC0EBF" w:rsidP="007659E0">
      <w:pPr>
        <w:pStyle w:val="Default"/>
        <w:numPr>
          <w:ilvl w:val="1"/>
          <w:numId w:val="1"/>
        </w:numPr>
        <w:ind w:left="851" w:hanging="425"/>
        <w:rPr>
          <w:color w:val="auto"/>
        </w:rPr>
      </w:pPr>
      <w:r w:rsidRPr="007B4200">
        <w:rPr>
          <w:color w:val="auto"/>
        </w:rPr>
        <w:t xml:space="preserve">To assist </w:t>
      </w:r>
      <w:r w:rsidR="007659E0" w:rsidRPr="007B4200">
        <w:rPr>
          <w:color w:val="auto"/>
        </w:rPr>
        <w:t>[</w:t>
      </w:r>
      <w:proofErr w:type="gramStart"/>
      <w:r w:rsidR="007659E0" w:rsidRPr="007B4200">
        <w:rPr>
          <w:color w:val="auto"/>
        </w:rPr>
        <w:t>xxx  -</w:t>
      </w:r>
      <w:proofErr w:type="gramEnd"/>
      <w:r w:rsidR="007659E0" w:rsidRPr="007B4200">
        <w:rPr>
          <w:color w:val="auto"/>
        </w:rPr>
        <w:t xml:space="preserve"> </w:t>
      </w:r>
      <w:r w:rsidRPr="007B4200">
        <w:rPr>
          <w:color w:val="auto"/>
        </w:rPr>
        <w:t>the data controller</w:t>
      </w:r>
      <w:r w:rsidR="007659E0" w:rsidRPr="007B4200">
        <w:rPr>
          <w:color w:val="auto"/>
        </w:rPr>
        <w:t>]</w:t>
      </w:r>
      <w:r w:rsidRPr="007B4200">
        <w:rPr>
          <w:color w:val="auto"/>
        </w:rPr>
        <w:t xml:space="preserve"> with regard to security measures, breach reporting and Data Impact Assessments. </w:t>
      </w:r>
    </w:p>
    <w:p w14:paraId="345C159F" w14:textId="77777777" w:rsidR="00DC0EBF" w:rsidRPr="007B4200" w:rsidRDefault="00DC0EBF" w:rsidP="00DC0EBF">
      <w:pPr>
        <w:pStyle w:val="Default"/>
        <w:rPr>
          <w:color w:val="auto"/>
        </w:rPr>
      </w:pPr>
    </w:p>
    <w:p w14:paraId="4BB64396" w14:textId="1B4A5AF5" w:rsidR="00DC0EBF" w:rsidRPr="007B4200" w:rsidRDefault="007659E0" w:rsidP="00DC0EBF">
      <w:pPr>
        <w:pStyle w:val="Default"/>
        <w:rPr>
          <w:color w:val="auto"/>
        </w:rPr>
      </w:pPr>
      <w:r w:rsidRPr="007B4200">
        <w:rPr>
          <w:b/>
          <w:bCs/>
          <w:color w:val="auto"/>
        </w:rPr>
        <w:t>3.6</w:t>
      </w:r>
      <w:r w:rsidRPr="007B4200">
        <w:rPr>
          <w:b/>
          <w:bCs/>
          <w:color w:val="auto"/>
        </w:rPr>
        <w:tab/>
      </w:r>
      <w:r w:rsidR="00DC0EBF" w:rsidRPr="007B4200">
        <w:rPr>
          <w:b/>
          <w:bCs/>
          <w:color w:val="auto"/>
        </w:rPr>
        <w:t xml:space="preserve">Non-compliance </w:t>
      </w:r>
    </w:p>
    <w:p w14:paraId="2A4BAEA1" w14:textId="19D4CD40" w:rsidR="00DC0EBF" w:rsidRPr="007B4200" w:rsidRDefault="007659E0" w:rsidP="007659E0">
      <w:pPr>
        <w:pStyle w:val="Default"/>
        <w:ind w:left="720" w:hanging="720"/>
        <w:rPr>
          <w:color w:val="auto"/>
        </w:rPr>
      </w:pPr>
      <w:r w:rsidRPr="007B4200">
        <w:rPr>
          <w:color w:val="auto"/>
        </w:rPr>
        <w:tab/>
      </w:r>
      <w:r w:rsidR="00DC0EBF" w:rsidRPr="007B4200">
        <w:rPr>
          <w:color w:val="auto"/>
        </w:rPr>
        <w:t xml:space="preserve">Should you fail to comply with the requirements of this Agreement, you may not be asked to volunteer again for the </w:t>
      </w:r>
      <w:r w:rsidRPr="007B4200">
        <w:rPr>
          <w:color w:val="auto"/>
        </w:rPr>
        <w:t xml:space="preserve">PCC </w:t>
      </w:r>
      <w:r w:rsidR="00DC0EBF" w:rsidRPr="007B4200">
        <w:rPr>
          <w:color w:val="auto"/>
        </w:rPr>
        <w:t xml:space="preserve">or </w:t>
      </w:r>
      <w:proofErr w:type="gramStart"/>
      <w:r w:rsidR="00DC0EBF" w:rsidRPr="007B4200">
        <w:rPr>
          <w:color w:val="auto"/>
        </w:rPr>
        <w:t xml:space="preserve">any ongoing voluntary work or role may be brought to an end </w:t>
      </w:r>
      <w:r w:rsidRPr="007B4200">
        <w:rPr>
          <w:color w:val="auto"/>
        </w:rPr>
        <w:t>by us</w:t>
      </w:r>
      <w:proofErr w:type="gramEnd"/>
      <w:r w:rsidR="00DC0EBF" w:rsidRPr="007B4200">
        <w:rPr>
          <w:color w:val="auto"/>
        </w:rPr>
        <w:t xml:space="preserve">. </w:t>
      </w:r>
    </w:p>
    <w:p w14:paraId="347727DD" w14:textId="77777777" w:rsidR="00DC0EBF" w:rsidRPr="007B4200" w:rsidRDefault="00DC0EBF" w:rsidP="00DC0EBF">
      <w:pPr>
        <w:pStyle w:val="Default"/>
        <w:rPr>
          <w:color w:val="auto"/>
        </w:rPr>
      </w:pPr>
    </w:p>
    <w:p w14:paraId="5A4106CD" w14:textId="1A5786D8" w:rsidR="00DC0EBF" w:rsidRPr="007B4200" w:rsidRDefault="007659E0" w:rsidP="00DC0EBF">
      <w:pPr>
        <w:pStyle w:val="Default"/>
        <w:rPr>
          <w:b/>
          <w:bCs/>
          <w:color w:val="auto"/>
          <w:sz w:val="28"/>
          <w:szCs w:val="28"/>
        </w:rPr>
      </w:pPr>
      <w:r w:rsidRPr="007B4200">
        <w:rPr>
          <w:b/>
          <w:bCs/>
          <w:color w:val="auto"/>
          <w:sz w:val="28"/>
          <w:szCs w:val="28"/>
        </w:rPr>
        <w:t>4.</w:t>
      </w:r>
      <w:r w:rsidRPr="007B4200">
        <w:rPr>
          <w:b/>
          <w:bCs/>
          <w:color w:val="auto"/>
          <w:sz w:val="28"/>
          <w:szCs w:val="28"/>
        </w:rPr>
        <w:tab/>
        <w:t>VOLUNTEER DECLARATION</w:t>
      </w:r>
    </w:p>
    <w:p w14:paraId="06F0730D" w14:textId="77777777" w:rsidR="007659E0" w:rsidRPr="007B4200" w:rsidRDefault="007659E0" w:rsidP="00DC0EBF">
      <w:pPr>
        <w:pStyle w:val="Default"/>
        <w:rPr>
          <w:color w:val="auto"/>
        </w:rPr>
      </w:pPr>
    </w:p>
    <w:p w14:paraId="0BAEC52F" w14:textId="70A9AA33" w:rsidR="00DC0EBF" w:rsidRPr="007B4200" w:rsidRDefault="007659E0" w:rsidP="00DC0EBF">
      <w:pPr>
        <w:pStyle w:val="Default"/>
        <w:spacing w:after="16"/>
        <w:rPr>
          <w:color w:val="auto"/>
        </w:rPr>
      </w:pPr>
      <w:r w:rsidRPr="007B4200">
        <w:rPr>
          <w:color w:val="auto"/>
        </w:rPr>
        <w:tab/>
        <w:t xml:space="preserve">In </w:t>
      </w:r>
      <w:r w:rsidR="00DC0EBF" w:rsidRPr="007B4200">
        <w:rPr>
          <w:color w:val="auto"/>
        </w:rPr>
        <w:t xml:space="preserve">the course of my volunteer work for the </w:t>
      </w:r>
      <w:r w:rsidRPr="007B4200">
        <w:rPr>
          <w:color w:val="auto"/>
        </w:rPr>
        <w:t>[ORGANISATION]</w:t>
      </w:r>
      <w:r w:rsidR="00DC0EBF" w:rsidRPr="007B4200">
        <w:rPr>
          <w:color w:val="auto"/>
        </w:rPr>
        <w:t xml:space="preserve">: </w:t>
      </w:r>
    </w:p>
    <w:p w14:paraId="37F36515" w14:textId="77777777" w:rsidR="007659E0" w:rsidRPr="007B4200" w:rsidRDefault="007659E0" w:rsidP="00DC0EBF">
      <w:pPr>
        <w:pStyle w:val="Default"/>
        <w:spacing w:after="16"/>
        <w:rPr>
          <w:color w:val="auto"/>
        </w:rPr>
      </w:pPr>
    </w:p>
    <w:p w14:paraId="107A3444" w14:textId="58DE3375" w:rsidR="007659E0" w:rsidRPr="007B4200" w:rsidRDefault="007659E0" w:rsidP="007659E0">
      <w:pPr>
        <w:pStyle w:val="Default"/>
        <w:numPr>
          <w:ilvl w:val="0"/>
          <w:numId w:val="12"/>
        </w:numPr>
        <w:spacing w:after="18"/>
        <w:rPr>
          <w:color w:val="auto"/>
        </w:rPr>
      </w:pPr>
      <w:r w:rsidRPr="007B4200">
        <w:rPr>
          <w:color w:val="auto"/>
        </w:rPr>
        <w:t xml:space="preserve">I will adhere to relevant policies and </w:t>
      </w:r>
      <w:r w:rsidRPr="007B4200">
        <w:rPr>
          <w:color w:val="auto"/>
        </w:rPr>
        <w:t>procedures that</w:t>
      </w:r>
      <w:r w:rsidRPr="007B4200">
        <w:rPr>
          <w:color w:val="auto"/>
        </w:rPr>
        <w:t xml:space="preserve"> </w:t>
      </w:r>
      <w:proofErr w:type="gramStart"/>
      <w:r w:rsidRPr="007B4200">
        <w:rPr>
          <w:color w:val="auto"/>
        </w:rPr>
        <w:t>are brought</w:t>
      </w:r>
      <w:proofErr w:type="gramEnd"/>
      <w:r w:rsidRPr="007B4200">
        <w:rPr>
          <w:color w:val="auto"/>
        </w:rPr>
        <w:t xml:space="preserve"> to my attention and will seek advice and guidance if I do not fully understand their meaning or application. </w:t>
      </w:r>
    </w:p>
    <w:p w14:paraId="72604C72" w14:textId="7E09063E" w:rsidR="007659E0" w:rsidRPr="007B4200" w:rsidRDefault="007659E0" w:rsidP="00874BD6">
      <w:pPr>
        <w:pStyle w:val="Default"/>
        <w:numPr>
          <w:ilvl w:val="0"/>
          <w:numId w:val="12"/>
        </w:numPr>
        <w:spacing w:after="16"/>
        <w:rPr>
          <w:color w:val="auto"/>
        </w:rPr>
      </w:pPr>
      <w:r w:rsidRPr="007B4200">
        <w:rPr>
          <w:color w:val="auto"/>
        </w:rPr>
        <w:t xml:space="preserve">I understand that the [ORGANISATION] </w:t>
      </w:r>
      <w:r w:rsidRPr="007B4200">
        <w:rPr>
          <w:color w:val="auto"/>
        </w:rPr>
        <w:t xml:space="preserve">expects me to be conscientious and </w:t>
      </w:r>
      <w:r w:rsidRPr="007B4200">
        <w:rPr>
          <w:color w:val="auto"/>
        </w:rPr>
        <w:t>loyal to their</w:t>
      </w:r>
      <w:r w:rsidRPr="007B4200">
        <w:rPr>
          <w:color w:val="auto"/>
        </w:rPr>
        <w:t xml:space="preserve"> aims and objectives and not do anything</w:t>
      </w:r>
      <w:r w:rsidRPr="007B4200">
        <w:rPr>
          <w:color w:val="auto"/>
        </w:rPr>
        <w:t xml:space="preserve"> that would harm its interests.</w:t>
      </w:r>
    </w:p>
    <w:p w14:paraId="4ACF6654" w14:textId="2B6677A6" w:rsidR="00DC0EBF" w:rsidRPr="007B4200" w:rsidRDefault="00DC0EBF" w:rsidP="007659E0">
      <w:pPr>
        <w:pStyle w:val="Default"/>
        <w:numPr>
          <w:ilvl w:val="0"/>
          <w:numId w:val="12"/>
        </w:numPr>
        <w:spacing w:after="16"/>
        <w:rPr>
          <w:color w:val="auto"/>
        </w:rPr>
      </w:pPr>
      <w:r w:rsidRPr="007B4200">
        <w:rPr>
          <w:color w:val="auto"/>
        </w:rPr>
        <w:t xml:space="preserve">I understand that I will </w:t>
      </w:r>
      <w:r w:rsidR="007659E0" w:rsidRPr="007B4200">
        <w:rPr>
          <w:color w:val="auto"/>
        </w:rPr>
        <w:t xml:space="preserve">[or may] </w:t>
      </w:r>
      <w:r w:rsidRPr="007B4200">
        <w:rPr>
          <w:color w:val="auto"/>
        </w:rPr>
        <w:t xml:space="preserve">have access to personal and/or commercially sensitive data. </w:t>
      </w:r>
    </w:p>
    <w:p w14:paraId="11957E95" w14:textId="53F7C0FB" w:rsidR="00DC0EBF" w:rsidRPr="007B4200" w:rsidRDefault="00DC0EBF" w:rsidP="007659E0">
      <w:pPr>
        <w:pStyle w:val="Default"/>
        <w:numPr>
          <w:ilvl w:val="0"/>
          <w:numId w:val="12"/>
        </w:numPr>
        <w:spacing w:after="16"/>
        <w:rPr>
          <w:color w:val="auto"/>
        </w:rPr>
      </w:pPr>
      <w:r w:rsidRPr="007B4200">
        <w:rPr>
          <w:color w:val="auto"/>
        </w:rPr>
        <w:t xml:space="preserve">I confirm that I will only request sensitive data that is necessary and relevant to the role I undertake. </w:t>
      </w:r>
    </w:p>
    <w:p w14:paraId="2F25DA58" w14:textId="62B3415D" w:rsidR="00DC0EBF" w:rsidRPr="007B4200" w:rsidRDefault="00DC0EBF" w:rsidP="007659E0">
      <w:pPr>
        <w:pStyle w:val="Default"/>
        <w:numPr>
          <w:ilvl w:val="0"/>
          <w:numId w:val="12"/>
        </w:numPr>
        <w:spacing w:after="16"/>
        <w:rPr>
          <w:color w:val="auto"/>
        </w:rPr>
      </w:pPr>
      <w:r w:rsidRPr="007B4200">
        <w:rPr>
          <w:color w:val="auto"/>
        </w:rPr>
        <w:t xml:space="preserve">I will not share personal and/or sensitive data with those who have no entitlement to receive such information. </w:t>
      </w:r>
    </w:p>
    <w:p w14:paraId="5A362EFE" w14:textId="5BBE859B" w:rsidR="00DC0EBF" w:rsidRPr="007B4200" w:rsidRDefault="00DC0EBF" w:rsidP="007659E0">
      <w:pPr>
        <w:pStyle w:val="Default"/>
        <w:numPr>
          <w:ilvl w:val="0"/>
          <w:numId w:val="12"/>
        </w:numPr>
        <w:spacing w:after="16"/>
        <w:rPr>
          <w:color w:val="auto"/>
        </w:rPr>
      </w:pPr>
      <w:r w:rsidRPr="007B4200">
        <w:rPr>
          <w:color w:val="auto"/>
        </w:rPr>
        <w:t xml:space="preserve">I will not disclose any information outside of the recognised </w:t>
      </w:r>
      <w:r w:rsidR="007659E0" w:rsidRPr="007B4200">
        <w:rPr>
          <w:color w:val="auto"/>
        </w:rPr>
        <w:t xml:space="preserve">supervisory </w:t>
      </w:r>
      <w:r w:rsidRPr="007B4200">
        <w:rPr>
          <w:color w:val="auto"/>
        </w:rPr>
        <w:t xml:space="preserve">structure without the signed and written consent of the individual to whom the information relates. </w:t>
      </w:r>
    </w:p>
    <w:p w14:paraId="6B6D7A6B" w14:textId="450BBBCB" w:rsidR="00DC0EBF" w:rsidRPr="007B4200" w:rsidRDefault="00DC0EBF" w:rsidP="007659E0">
      <w:pPr>
        <w:pStyle w:val="Default"/>
        <w:numPr>
          <w:ilvl w:val="0"/>
          <w:numId w:val="12"/>
        </w:numPr>
        <w:rPr>
          <w:color w:val="auto"/>
        </w:rPr>
      </w:pPr>
      <w:r w:rsidRPr="007B4200">
        <w:rPr>
          <w:color w:val="auto"/>
        </w:rPr>
        <w:t xml:space="preserve">I will ensure that </w:t>
      </w:r>
      <w:proofErr w:type="gramStart"/>
      <w:r w:rsidRPr="007B4200">
        <w:rPr>
          <w:color w:val="auto"/>
        </w:rPr>
        <w:t>all sensitive information is securely stored either</w:t>
      </w:r>
      <w:proofErr w:type="gramEnd"/>
      <w:r w:rsidRPr="007B4200">
        <w:rPr>
          <w:color w:val="auto"/>
        </w:rPr>
        <w:t xml:space="preserve"> in lockable cabinets or on secure IT arrangement (</w:t>
      </w:r>
      <w:r w:rsidR="007659E0" w:rsidRPr="007B4200">
        <w:rPr>
          <w:color w:val="auto"/>
        </w:rPr>
        <w:t xml:space="preserve">for example NOT on unencrypted </w:t>
      </w:r>
      <w:r w:rsidRPr="007B4200">
        <w:rPr>
          <w:color w:val="auto"/>
        </w:rPr>
        <w:t xml:space="preserve">portable memory sticks). I will ask for assistance if I am unsure of how to do this. </w:t>
      </w:r>
    </w:p>
    <w:p w14:paraId="61FE5587" w14:textId="5C57E7D9" w:rsidR="00DC0EBF" w:rsidRPr="007B4200" w:rsidRDefault="00DC0EBF" w:rsidP="007659E0">
      <w:pPr>
        <w:pStyle w:val="Default"/>
        <w:numPr>
          <w:ilvl w:val="0"/>
          <w:numId w:val="12"/>
        </w:numPr>
        <w:spacing w:after="18"/>
        <w:rPr>
          <w:color w:val="auto"/>
        </w:rPr>
      </w:pPr>
      <w:r w:rsidRPr="007B4200">
        <w:rPr>
          <w:color w:val="auto"/>
        </w:rPr>
        <w:t xml:space="preserve">If I should be uncertain about with whom or in what circumstances I can release or share information, I will seek guidance from the appropriate </w:t>
      </w:r>
      <w:r w:rsidR="007659E0" w:rsidRPr="007B4200">
        <w:rPr>
          <w:color w:val="auto"/>
        </w:rPr>
        <w:t>person</w:t>
      </w:r>
      <w:r w:rsidRPr="007B4200">
        <w:rPr>
          <w:color w:val="auto"/>
        </w:rPr>
        <w:t xml:space="preserve"> before releasing any information. </w:t>
      </w:r>
    </w:p>
    <w:p w14:paraId="75240337" w14:textId="4ABFEBC4" w:rsidR="00DC0EBF" w:rsidRPr="007B4200" w:rsidRDefault="00DC0EBF" w:rsidP="007659E0">
      <w:pPr>
        <w:pStyle w:val="Default"/>
        <w:numPr>
          <w:ilvl w:val="0"/>
          <w:numId w:val="12"/>
        </w:numPr>
        <w:spacing w:after="18"/>
        <w:rPr>
          <w:color w:val="auto"/>
        </w:rPr>
      </w:pPr>
      <w:r w:rsidRPr="007B4200">
        <w:rPr>
          <w:color w:val="auto"/>
        </w:rPr>
        <w:t xml:space="preserve">I acknowledge that I </w:t>
      </w:r>
      <w:proofErr w:type="gramStart"/>
      <w:r w:rsidRPr="007B4200">
        <w:rPr>
          <w:color w:val="auto"/>
        </w:rPr>
        <w:t>am expected</w:t>
      </w:r>
      <w:proofErr w:type="gramEnd"/>
      <w:r w:rsidRPr="007B4200">
        <w:rPr>
          <w:color w:val="auto"/>
        </w:rPr>
        <w:t xml:space="preserve"> to respect the terms of this Agreement whilst undertaking volunteer work and that in respect of the confidentiality provisions, this should continue after the volunteer work has ceased. </w:t>
      </w:r>
    </w:p>
    <w:p w14:paraId="019C59C2" w14:textId="3FC4A4EE" w:rsidR="00DC0EBF" w:rsidRPr="007B4200" w:rsidRDefault="00DC0EBF" w:rsidP="007659E0">
      <w:pPr>
        <w:pStyle w:val="Default"/>
        <w:numPr>
          <w:ilvl w:val="0"/>
          <w:numId w:val="12"/>
        </w:numPr>
        <w:spacing w:after="18"/>
        <w:rPr>
          <w:color w:val="auto"/>
        </w:rPr>
      </w:pPr>
      <w:r w:rsidRPr="007B4200">
        <w:rPr>
          <w:color w:val="auto"/>
        </w:rPr>
        <w:t xml:space="preserve">In the event that I believe </w:t>
      </w:r>
      <w:proofErr w:type="gramStart"/>
      <w:r w:rsidRPr="007B4200">
        <w:rPr>
          <w:color w:val="auto"/>
        </w:rPr>
        <w:t>personal information has been accessed by unauthorised persons I will</w:t>
      </w:r>
      <w:r w:rsidR="007659E0" w:rsidRPr="007B4200">
        <w:rPr>
          <w:color w:val="auto"/>
        </w:rPr>
        <w:t xml:space="preserve"> report this immediately to the PCC Secretary or Churchwarden [or OTHER]</w:t>
      </w:r>
      <w:proofErr w:type="gramEnd"/>
      <w:r w:rsidR="007659E0" w:rsidRPr="007B4200">
        <w:rPr>
          <w:color w:val="auto"/>
        </w:rPr>
        <w:t>.</w:t>
      </w:r>
    </w:p>
    <w:p w14:paraId="12A6E0CB" w14:textId="77777777" w:rsidR="00DC0EBF" w:rsidRPr="007B4200" w:rsidRDefault="00DC0EBF" w:rsidP="00DC0EBF">
      <w:pPr>
        <w:pStyle w:val="Default"/>
        <w:rPr>
          <w:color w:val="auto"/>
        </w:rPr>
      </w:pPr>
    </w:p>
    <w:p w14:paraId="270A9015" w14:textId="30BE6A2C" w:rsidR="00DC0EBF" w:rsidRPr="007B4200" w:rsidRDefault="007659E0" w:rsidP="00DC0EBF">
      <w:pPr>
        <w:pStyle w:val="Default"/>
        <w:rPr>
          <w:color w:val="auto"/>
        </w:rPr>
      </w:pPr>
      <w:r w:rsidRPr="007B4200">
        <w:rPr>
          <w:color w:val="auto"/>
        </w:rPr>
        <w:t xml:space="preserve">I have read and understand this agreement and the </w:t>
      </w:r>
      <w:r w:rsidR="00DC0EBF" w:rsidRPr="007B4200">
        <w:rPr>
          <w:color w:val="auto"/>
        </w:rPr>
        <w:t xml:space="preserve">above statements </w:t>
      </w:r>
      <w:r w:rsidRPr="007B4200">
        <w:rPr>
          <w:color w:val="auto"/>
        </w:rPr>
        <w:t xml:space="preserve">and </w:t>
      </w:r>
      <w:r w:rsidR="00DC0EBF" w:rsidRPr="007B4200">
        <w:rPr>
          <w:color w:val="auto"/>
        </w:rPr>
        <w:t xml:space="preserve">agree to abide by them to the best of my ability whilst undertaking volunteer work for </w:t>
      </w:r>
      <w:r w:rsidRPr="007B4200">
        <w:rPr>
          <w:color w:val="auto"/>
        </w:rPr>
        <w:t>[xx]</w:t>
      </w:r>
      <w:r w:rsidR="00DC0EBF" w:rsidRPr="007B4200">
        <w:rPr>
          <w:color w:val="auto"/>
        </w:rPr>
        <w:t xml:space="preserve">. </w:t>
      </w:r>
    </w:p>
    <w:p w14:paraId="3FCC251B" w14:textId="77777777" w:rsidR="007659E0" w:rsidRPr="007B4200" w:rsidRDefault="007659E0" w:rsidP="00DC0EBF">
      <w:pPr>
        <w:pStyle w:val="Default"/>
        <w:rPr>
          <w:color w:val="auto"/>
        </w:rPr>
      </w:pPr>
    </w:p>
    <w:p w14:paraId="5BF7EEF1" w14:textId="77777777" w:rsidR="007659E0" w:rsidRPr="007B4200" w:rsidRDefault="007659E0" w:rsidP="00DC0EBF">
      <w:pPr>
        <w:pStyle w:val="Default"/>
        <w:rPr>
          <w:color w:val="auto"/>
        </w:rPr>
      </w:pPr>
    </w:p>
    <w:p w14:paraId="5B464247" w14:textId="15B85740" w:rsidR="00DC0EBF" w:rsidRPr="007B4200" w:rsidRDefault="00DC0EBF" w:rsidP="00DC0EBF">
      <w:pPr>
        <w:pStyle w:val="Default"/>
        <w:rPr>
          <w:color w:val="auto"/>
        </w:rPr>
      </w:pPr>
      <w:r w:rsidRPr="007B4200">
        <w:rPr>
          <w:color w:val="auto"/>
        </w:rPr>
        <w:t xml:space="preserve">Signature: </w:t>
      </w:r>
    </w:p>
    <w:p w14:paraId="13AD1E78" w14:textId="77777777" w:rsidR="007659E0" w:rsidRPr="007B4200" w:rsidRDefault="007659E0" w:rsidP="00DC0EBF">
      <w:pPr>
        <w:pStyle w:val="Default"/>
        <w:rPr>
          <w:color w:val="auto"/>
        </w:rPr>
      </w:pPr>
    </w:p>
    <w:p w14:paraId="26AC2BF0" w14:textId="77777777" w:rsidR="007659E0" w:rsidRPr="007B4200" w:rsidRDefault="007659E0" w:rsidP="00DC0EBF">
      <w:pPr>
        <w:pStyle w:val="Default"/>
        <w:rPr>
          <w:color w:val="auto"/>
        </w:rPr>
      </w:pPr>
    </w:p>
    <w:p w14:paraId="31699707" w14:textId="7376912C" w:rsidR="00DC0EBF" w:rsidRPr="007B4200" w:rsidRDefault="00DC0EBF" w:rsidP="00DC0EBF">
      <w:pPr>
        <w:pStyle w:val="Default"/>
        <w:rPr>
          <w:color w:val="auto"/>
        </w:rPr>
      </w:pPr>
      <w:r w:rsidRPr="007B4200">
        <w:rPr>
          <w:color w:val="auto"/>
        </w:rPr>
        <w:t xml:space="preserve">Date: </w:t>
      </w:r>
    </w:p>
    <w:p w14:paraId="464FAA26" w14:textId="77777777" w:rsidR="007659E0" w:rsidRPr="007B4200" w:rsidRDefault="007659E0" w:rsidP="00DC0EBF">
      <w:pPr>
        <w:pStyle w:val="Default"/>
        <w:rPr>
          <w:color w:val="auto"/>
        </w:rPr>
      </w:pPr>
    </w:p>
    <w:p w14:paraId="3AD3BD56" w14:textId="361E5FD8" w:rsidR="00DC0EBF" w:rsidRPr="007B4200" w:rsidRDefault="00DC0EBF" w:rsidP="00DC0EBF">
      <w:pPr>
        <w:pStyle w:val="Default"/>
        <w:rPr>
          <w:color w:val="auto"/>
        </w:rPr>
      </w:pPr>
      <w:r w:rsidRPr="007B4200">
        <w:rPr>
          <w:color w:val="auto"/>
        </w:rPr>
        <w:t xml:space="preserve">Print Name: </w:t>
      </w:r>
    </w:p>
    <w:p w14:paraId="0DAC37F1" w14:textId="77777777" w:rsidR="007659E0" w:rsidRPr="007B4200" w:rsidRDefault="007659E0" w:rsidP="00DC0EBF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27485BB2" w14:textId="77777777" w:rsidR="007659E0" w:rsidRDefault="007659E0" w:rsidP="00DC0EBF">
      <w:pPr>
        <w:spacing w:after="0" w:line="240" w:lineRule="auto"/>
        <w:rPr>
          <w:rFonts w:ascii="Trebuchet MS" w:hAnsi="Trebuchet MS"/>
        </w:rPr>
      </w:pPr>
    </w:p>
    <w:p w14:paraId="7C479F96" w14:textId="77777777" w:rsidR="007659E0" w:rsidRDefault="007659E0" w:rsidP="00AB23B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14:paraId="2537F240" w14:textId="62C23C7E" w:rsidR="00AB23BB" w:rsidRPr="00DC0EBF" w:rsidRDefault="00AB23BB" w:rsidP="00AB23B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sectPr w:rsidR="00AB23BB" w:rsidRPr="00DC0EBF" w:rsidSect="00DC0EBF">
      <w:footerReference w:type="default" r:id="rId8"/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1F04" w14:textId="77777777" w:rsidR="007659E0" w:rsidRDefault="007659E0" w:rsidP="007659E0">
      <w:pPr>
        <w:spacing w:after="0" w:line="240" w:lineRule="auto"/>
      </w:pPr>
      <w:r>
        <w:separator/>
      </w:r>
    </w:p>
  </w:endnote>
  <w:endnote w:type="continuationSeparator" w:id="0">
    <w:p w14:paraId="15E97324" w14:textId="77777777" w:rsidR="007659E0" w:rsidRDefault="007659E0" w:rsidP="0076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11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D3600" w14:textId="15168FE4" w:rsidR="007659E0" w:rsidRDefault="007659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2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078D6E" w14:textId="77777777" w:rsidR="007659E0" w:rsidRDefault="00765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3C3AA" w14:textId="77777777" w:rsidR="007659E0" w:rsidRDefault="007659E0" w:rsidP="007659E0">
      <w:pPr>
        <w:spacing w:after="0" w:line="240" w:lineRule="auto"/>
      </w:pPr>
      <w:r>
        <w:separator/>
      </w:r>
    </w:p>
  </w:footnote>
  <w:footnote w:type="continuationSeparator" w:id="0">
    <w:p w14:paraId="44159FCE" w14:textId="77777777" w:rsidR="007659E0" w:rsidRDefault="007659E0" w:rsidP="00765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1EC"/>
    <w:multiLevelType w:val="hybridMultilevel"/>
    <w:tmpl w:val="7D022AA0"/>
    <w:lvl w:ilvl="0" w:tplc="970C51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1D9C"/>
    <w:multiLevelType w:val="hybridMultilevel"/>
    <w:tmpl w:val="3C248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31E"/>
    <w:multiLevelType w:val="hybridMultilevel"/>
    <w:tmpl w:val="88B404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55B"/>
    <w:multiLevelType w:val="hybridMultilevel"/>
    <w:tmpl w:val="CD92DC20"/>
    <w:lvl w:ilvl="0" w:tplc="970C51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096A"/>
    <w:multiLevelType w:val="hybridMultilevel"/>
    <w:tmpl w:val="B47A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798C"/>
    <w:multiLevelType w:val="hybridMultilevel"/>
    <w:tmpl w:val="69F8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C6F32"/>
    <w:multiLevelType w:val="hybridMultilevel"/>
    <w:tmpl w:val="5DCA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6534"/>
    <w:multiLevelType w:val="multilevel"/>
    <w:tmpl w:val="05A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26327"/>
    <w:multiLevelType w:val="multilevel"/>
    <w:tmpl w:val="587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D6D26"/>
    <w:multiLevelType w:val="hybridMultilevel"/>
    <w:tmpl w:val="42064A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C2ADC"/>
    <w:multiLevelType w:val="multilevel"/>
    <w:tmpl w:val="0ADE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600449"/>
    <w:multiLevelType w:val="hybridMultilevel"/>
    <w:tmpl w:val="41E69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01"/>
    <w:rsid w:val="000B55F6"/>
    <w:rsid w:val="0016098A"/>
    <w:rsid w:val="00193594"/>
    <w:rsid w:val="002226F6"/>
    <w:rsid w:val="0022663A"/>
    <w:rsid w:val="004B5882"/>
    <w:rsid w:val="005515CF"/>
    <w:rsid w:val="005A3CFD"/>
    <w:rsid w:val="007465AA"/>
    <w:rsid w:val="00753710"/>
    <w:rsid w:val="007659E0"/>
    <w:rsid w:val="007B4200"/>
    <w:rsid w:val="0087020D"/>
    <w:rsid w:val="00892F95"/>
    <w:rsid w:val="008B1F01"/>
    <w:rsid w:val="0093507B"/>
    <w:rsid w:val="00AB23BB"/>
    <w:rsid w:val="00B20411"/>
    <w:rsid w:val="00B979B2"/>
    <w:rsid w:val="00C20186"/>
    <w:rsid w:val="00CC27B0"/>
    <w:rsid w:val="00CE2ECC"/>
    <w:rsid w:val="00DC0EBF"/>
    <w:rsid w:val="00ED60FF"/>
    <w:rsid w:val="00F43714"/>
    <w:rsid w:val="00F6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4850D"/>
  <w15:chartTrackingRefBased/>
  <w15:docId w15:val="{6735E16D-0CBE-4889-8E72-73E37000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B1F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1F0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B1F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B1F0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8B1F01"/>
    <w:rPr>
      <w:rFonts w:ascii="Trebuchet MS" w:eastAsia="Trebuchet MS" w:hAnsi="Trebuchet MS" w:cs="Trebuchet MS"/>
      <w:lang w:eastAsia="en-GB" w:bidi="en-GB"/>
    </w:rPr>
  </w:style>
  <w:style w:type="paragraph" w:styleId="ListParagraph">
    <w:name w:val="List Paragraph"/>
    <w:basedOn w:val="Normal"/>
    <w:uiPriority w:val="34"/>
    <w:qFormat/>
    <w:rsid w:val="00746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C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C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C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0E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9E0"/>
  </w:style>
  <w:style w:type="paragraph" w:styleId="Footer">
    <w:name w:val="footer"/>
    <w:basedOn w:val="Normal"/>
    <w:link w:val="FooterChar"/>
    <w:uiPriority w:val="99"/>
    <w:unhideWhenUsed/>
    <w:rsid w:val="007659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8A85D4B44D409B426A5BFFD342F0" ma:contentTypeVersion="13" ma:contentTypeDescription="Create a new document." ma:contentTypeScope="" ma:versionID="db833771696a7a21ce342e746104f085">
  <xsd:schema xmlns:xsd="http://www.w3.org/2001/XMLSchema" xmlns:xs="http://www.w3.org/2001/XMLSchema" xmlns:p="http://schemas.microsoft.com/office/2006/metadata/properties" xmlns:ns2="b48b1786-a6b8-48bc-9ce3-8fea0938622d" xmlns:ns3="b1547d24-d052-4eea-a643-9e5196f1a82f" targetNamespace="http://schemas.microsoft.com/office/2006/metadata/properties" ma:root="true" ma:fieldsID="8c4afdea26caa55fe589a4c7b799b5ce" ns2:_="" ns3:_="">
    <xsd:import namespace="b48b1786-a6b8-48bc-9ce3-8fea0938622d"/>
    <xsd:import namespace="b1547d24-d052-4eea-a643-9e5196f1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1786-a6b8-48bc-9ce3-8fea0938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7d24-d052-4eea-a643-9e5196f1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6AEDB-C64D-485B-A29A-D5C83B47D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712A6-5D39-4FD6-BAC8-2B6D550725EF}"/>
</file>

<file path=customXml/itemProps3.xml><?xml version="1.0" encoding="utf-8"?>
<ds:datastoreItem xmlns:ds="http://schemas.openxmlformats.org/officeDocument/2006/customXml" ds:itemID="{DE4905B4-E221-4382-B850-7CAD90F8A3D1}"/>
</file>

<file path=customXml/itemProps4.xml><?xml version="1.0" encoding="utf-8"?>
<ds:datastoreItem xmlns:ds="http://schemas.openxmlformats.org/officeDocument/2006/customXml" ds:itemID="{610BA2AC-52EA-4CC7-A632-9B84A61AA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Piper</dc:creator>
  <cp:keywords/>
  <dc:description/>
  <cp:lastModifiedBy>Louise Court</cp:lastModifiedBy>
  <cp:revision>4</cp:revision>
  <dcterms:created xsi:type="dcterms:W3CDTF">2022-01-18T12:59:00Z</dcterms:created>
  <dcterms:modified xsi:type="dcterms:W3CDTF">2022-01-18T13:35:00Z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0x01010040D98A85D4B44D409B426A5BFFD342F0</vt:lpwstr>
  </property>
</Properties>
</file>