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C2A6C" w14:textId="2961DD56" w:rsidR="00B0465B" w:rsidRPr="00B0465B" w:rsidRDefault="00454858" w:rsidP="007D4A68">
      <w:pPr>
        <w:pStyle w:val="Heading1"/>
        <w:rPr>
          <w:rFonts w:ascii="Trebuchet MS" w:hAnsi="Trebuchet MS"/>
        </w:rPr>
      </w:pPr>
      <w:bookmarkStart w:id="0" w:name="_GoBack"/>
      <w:bookmarkEnd w:id="0"/>
      <w:r w:rsidRPr="00981B07">
        <w:rPr>
          <w:rFonts w:ascii="Trebuchet MS" w:hAnsi="Trebuchet MS"/>
        </w:rPr>
        <w:drawing>
          <wp:anchor distT="0" distB="0" distL="114300" distR="114300" simplePos="0" relativeHeight="251659264" behindDoc="1" locked="0" layoutInCell="1" allowOverlap="1" wp14:anchorId="1EADDC40" wp14:editId="3F746142">
            <wp:simplePos x="0" y="0"/>
            <wp:positionH relativeFrom="column">
              <wp:posOffset>-674370</wp:posOffset>
            </wp:positionH>
            <wp:positionV relativeFrom="paragraph">
              <wp:posOffset>-670560</wp:posOffset>
            </wp:positionV>
            <wp:extent cx="3121577" cy="1630497"/>
            <wp:effectExtent l="0" t="0" r="3175"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577" cy="1630497"/>
                    </a:xfrm>
                    <a:prstGeom prst="rect">
                      <a:avLst/>
                    </a:prstGeom>
                  </pic:spPr>
                </pic:pic>
              </a:graphicData>
            </a:graphic>
            <wp14:sizeRelH relativeFrom="page">
              <wp14:pctWidth>0</wp14:pctWidth>
            </wp14:sizeRelH>
            <wp14:sizeRelV relativeFrom="page">
              <wp14:pctHeight>0</wp14:pctHeight>
            </wp14:sizeRelV>
          </wp:anchor>
        </w:drawing>
      </w:r>
      <w:r w:rsidR="00B0465B">
        <w:rPr>
          <w:rFonts w:ascii="Trebuchet MS" w:hAnsi="Trebuchet MS"/>
        </w:rPr>
        <w:br/>
      </w:r>
      <w:r w:rsidR="005903C2" w:rsidRPr="00B0465B">
        <w:rPr>
          <w:rFonts w:ascii="Trebuchet MS" w:hAnsi="Trebuchet MS"/>
        </w:rPr>
        <w:t>Diocese</w:t>
      </w:r>
      <w:r w:rsidR="005903C2" w:rsidRPr="00B0465B">
        <w:rPr>
          <w:rFonts w:ascii="Trebuchet MS" w:hAnsi="Trebuchet MS"/>
        </w:rPr>
        <w:t xml:space="preserve"> </w:t>
      </w:r>
      <w:r w:rsidR="005903C2">
        <w:rPr>
          <w:rFonts w:ascii="Trebuchet MS" w:hAnsi="Trebuchet MS"/>
        </w:rPr>
        <w:t xml:space="preserve">of </w:t>
      </w:r>
      <w:r w:rsidR="00B0465B" w:rsidRPr="00B0465B">
        <w:rPr>
          <w:rFonts w:ascii="Trebuchet MS" w:hAnsi="Trebuchet MS"/>
        </w:rPr>
        <w:t>Truro Deanery Planning Journey 2021-2022</w:t>
      </w:r>
    </w:p>
    <w:p w14:paraId="23E4BBB3" w14:textId="07AF2DB7" w:rsidR="006B0E1A" w:rsidRPr="00692143" w:rsidRDefault="00B0465B" w:rsidP="007D4A68">
      <w:pPr>
        <w:pStyle w:val="Heading1"/>
        <w:rPr>
          <w:rFonts w:ascii="Trebuchet MS" w:hAnsi="Trebuchet MS"/>
          <w:sz w:val="32"/>
        </w:rPr>
      </w:pPr>
      <w:r w:rsidRPr="00692143">
        <w:rPr>
          <w:rFonts w:ascii="Trebuchet MS" w:hAnsi="Trebuchet MS"/>
          <w:sz w:val="32"/>
        </w:rPr>
        <w:t>S</w:t>
      </w:r>
      <w:r w:rsidR="00DA3E79" w:rsidRPr="00692143">
        <w:rPr>
          <w:rFonts w:ascii="Trebuchet MS" w:hAnsi="Trebuchet MS"/>
          <w:sz w:val="32"/>
        </w:rPr>
        <w:t>uggestions for Scripture passages for Listening Prayer</w:t>
      </w:r>
      <w:r w:rsidR="005903C2">
        <w:rPr>
          <w:rFonts w:ascii="Trebuchet MS" w:hAnsi="Trebuchet MS"/>
          <w:sz w:val="32"/>
        </w:rPr>
        <w:t xml:space="preserve">, </w:t>
      </w:r>
      <w:r w:rsidR="005903C2">
        <w:rPr>
          <w:rFonts w:ascii="Trebuchet MS" w:hAnsi="Trebuchet MS"/>
          <w:i/>
          <w:sz w:val="32"/>
        </w:rPr>
        <w:t xml:space="preserve">Lectio Divina </w:t>
      </w:r>
      <w:r w:rsidR="005903C2">
        <w:rPr>
          <w:rFonts w:ascii="Trebuchet MS" w:hAnsi="Trebuchet MS"/>
          <w:sz w:val="32"/>
        </w:rPr>
        <w:t>etc</w:t>
      </w:r>
      <w:r w:rsidR="00692143">
        <w:rPr>
          <w:rFonts w:ascii="Trebuchet MS" w:hAnsi="Trebuchet MS"/>
          <w:sz w:val="32"/>
        </w:rPr>
        <w:t xml:space="preserve"> -</w:t>
      </w:r>
      <w:r w:rsidR="00DA3E79" w:rsidRPr="00692143">
        <w:rPr>
          <w:rFonts w:ascii="Trebuchet MS" w:hAnsi="Trebuchet MS"/>
          <w:sz w:val="32"/>
        </w:rPr>
        <w:t xml:space="preserve"> by topic</w:t>
      </w:r>
    </w:p>
    <w:p w14:paraId="232002CE" w14:textId="4A9B6BFE" w:rsidR="00DA3E79" w:rsidRPr="00B0465B" w:rsidRDefault="00DA3E79" w:rsidP="00DA3E79">
      <w:pPr>
        <w:rPr>
          <w:rFonts w:ascii="Trebuchet MS" w:hAnsi="Trebuchet MS"/>
          <w:sz w:val="28"/>
        </w:rPr>
      </w:pPr>
      <w:r w:rsidRPr="00B0465B">
        <w:rPr>
          <w:rFonts w:ascii="Trebuchet MS" w:hAnsi="Trebuchet MS"/>
          <w:sz w:val="28"/>
        </w:rPr>
        <w:t>The following passages are intended for use with the various methods of prayer with Scripture which are detailed in separate documents within this toolkit, but could, of course, also be used in other ways.</w:t>
      </w:r>
    </w:p>
    <w:p w14:paraId="478AC9DD" w14:textId="4AD28F41" w:rsidR="00DA3E79" w:rsidRPr="00B0465B" w:rsidRDefault="00DA3E79" w:rsidP="00DA3E79">
      <w:pPr>
        <w:rPr>
          <w:rFonts w:ascii="Trebuchet MS" w:hAnsi="Trebuchet MS"/>
          <w:sz w:val="28"/>
        </w:rPr>
      </w:pPr>
      <w:r w:rsidRPr="00B0465B">
        <w:rPr>
          <w:rFonts w:ascii="Trebuchet MS" w:hAnsi="Trebuchet MS"/>
          <w:sz w:val="28"/>
        </w:rPr>
        <w:t>We have intentionally refrained from setting a specific sequence of readings because every group embarking on this journey On the Way will be different and hence different emphases will emerge, but rather include a broad range of suggestions you might find helpful. This is a list that can and should be added to, and we would be very grateful indeed if those of you who use these resources would suggest further topics which would be helpful to your group’s progress or share scripture passages which were fruitful for you.</w:t>
      </w:r>
    </w:p>
    <w:p w14:paraId="7DC8DF58" w14:textId="70842A2D" w:rsidR="00833255" w:rsidRPr="00B0465B" w:rsidRDefault="007D4A68" w:rsidP="007D4A68">
      <w:pPr>
        <w:pStyle w:val="Heading1"/>
        <w:rPr>
          <w:rFonts w:ascii="Trebuchet MS" w:hAnsi="Trebuchet MS"/>
          <w:sz w:val="32"/>
        </w:rPr>
      </w:pPr>
      <w:r w:rsidRPr="00B0465B">
        <w:rPr>
          <w:rFonts w:ascii="Trebuchet MS" w:hAnsi="Trebuchet MS"/>
          <w:sz w:val="32"/>
        </w:rPr>
        <w:t xml:space="preserve">Setting out </w:t>
      </w:r>
      <w:r w:rsidR="004502D3" w:rsidRPr="00B0465B">
        <w:rPr>
          <w:rFonts w:ascii="Trebuchet MS" w:hAnsi="Trebuchet MS"/>
          <w:sz w:val="32"/>
        </w:rPr>
        <w:t xml:space="preserve">/ Being </w:t>
      </w:r>
      <w:r w:rsidRPr="00B0465B">
        <w:rPr>
          <w:rFonts w:ascii="Trebuchet MS" w:hAnsi="Trebuchet MS"/>
          <w:sz w:val="32"/>
        </w:rPr>
        <w:t>on a journey</w:t>
      </w:r>
    </w:p>
    <w:p w14:paraId="7996CC84" w14:textId="75638546" w:rsidR="0099108A" w:rsidRPr="00B0465B" w:rsidRDefault="007D4A68" w:rsidP="00833255">
      <w:pPr>
        <w:rPr>
          <w:rFonts w:ascii="Trebuchet MS" w:hAnsi="Trebuchet MS"/>
          <w:sz w:val="24"/>
        </w:rPr>
      </w:pPr>
      <w:r w:rsidRPr="00B0465B">
        <w:rPr>
          <w:rFonts w:ascii="Trebuchet MS" w:hAnsi="Trebuchet MS"/>
          <w:sz w:val="24"/>
        </w:rPr>
        <w:t>Gen 12:1-9</w:t>
      </w:r>
      <w:r w:rsidR="0099108A" w:rsidRPr="00B0465B">
        <w:rPr>
          <w:rFonts w:ascii="Trebuchet MS" w:hAnsi="Trebuchet MS"/>
          <w:sz w:val="24"/>
        </w:rPr>
        <w:t xml:space="preserve"> (</w:t>
      </w:r>
      <w:r w:rsidR="00833255" w:rsidRPr="00B0465B">
        <w:rPr>
          <w:rFonts w:ascii="Trebuchet MS" w:hAnsi="Trebuchet MS"/>
          <w:sz w:val="24"/>
        </w:rPr>
        <w:t>Abraham setting out towards the land of promise</w:t>
      </w:r>
      <w:r w:rsidR="0099108A" w:rsidRPr="00B0465B">
        <w:rPr>
          <w:rFonts w:ascii="Trebuchet MS" w:hAnsi="Trebuchet MS"/>
          <w:sz w:val="24"/>
        </w:rPr>
        <w:t>)</w:t>
      </w:r>
    </w:p>
    <w:p w14:paraId="05FCC246" w14:textId="3E0C39A7" w:rsidR="00FA1334" w:rsidRPr="00B0465B" w:rsidRDefault="00FA1334" w:rsidP="00833255">
      <w:pPr>
        <w:rPr>
          <w:rFonts w:ascii="Trebuchet MS" w:hAnsi="Trebuchet MS"/>
          <w:sz w:val="24"/>
        </w:rPr>
      </w:pPr>
      <w:r w:rsidRPr="00B0465B">
        <w:rPr>
          <w:rFonts w:ascii="Trebuchet MS" w:hAnsi="Trebuchet MS"/>
          <w:sz w:val="24"/>
        </w:rPr>
        <w:t>Ex 3:7-15 (God calls Moses to lead his people out of Egypt)</w:t>
      </w:r>
    </w:p>
    <w:p w14:paraId="760C8DF0" w14:textId="7615EB99" w:rsidR="00FA1334" w:rsidRPr="00B0465B" w:rsidRDefault="004502D3" w:rsidP="00833255">
      <w:pPr>
        <w:rPr>
          <w:rFonts w:ascii="Trebuchet MS" w:hAnsi="Trebuchet MS"/>
          <w:sz w:val="24"/>
        </w:rPr>
      </w:pPr>
      <w:r w:rsidRPr="00B0465B">
        <w:rPr>
          <w:rFonts w:ascii="Trebuchet MS" w:hAnsi="Trebuchet MS"/>
          <w:sz w:val="24"/>
        </w:rPr>
        <w:t>Ex 16:1-3,9-18 (God provides Manna)</w:t>
      </w:r>
    </w:p>
    <w:p w14:paraId="1E2D2E61" w14:textId="244B1F2A" w:rsidR="00833255" w:rsidRPr="00B0465B" w:rsidRDefault="004502D3" w:rsidP="00833255">
      <w:pPr>
        <w:rPr>
          <w:rFonts w:ascii="Trebuchet MS" w:hAnsi="Trebuchet MS"/>
          <w:bCs/>
          <w:sz w:val="24"/>
        </w:rPr>
      </w:pPr>
      <w:r w:rsidRPr="00B0465B">
        <w:rPr>
          <w:rFonts w:ascii="Trebuchet MS" w:hAnsi="Trebuchet MS"/>
          <w:bCs/>
          <w:sz w:val="24"/>
        </w:rPr>
        <w:t>Mt 10:5-16 (Jesus sends out his disciples</w:t>
      </w:r>
      <w:r w:rsidR="0070652D" w:rsidRPr="00B0465B">
        <w:rPr>
          <w:rFonts w:ascii="Trebuchet MS" w:hAnsi="Trebuchet MS"/>
          <w:bCs/>
          <w:sz w:val="24"/>
        </w:rPr>
        <w:t xml:space="preserve"> without money)</w:t>
      </w:r>
    </w:p>
    <w:p w14:paraId="70F74195" w14:textId="5DCE8C96" w:rsidR="00CF5009" w:rsidRPr="00B0465B" w:rsidRDefault="00CF5009" w:rsidP="00833255">
      <w:pPr>
        <w:rPr>
          <w:rFonts w:ascii="Trebuchet MS" w:hAnsi="Trebuchet MS"/>
          <w:bCs/>
          <w:sz w:val="24"/>
        </w:rPr>
      </w:pPr>
      <w:r w:rsidRPr="00B0465B">
        <w:rPr>
          <w:rFonts w:ascii="Trebuchet MS" w:hAnsi="Trebuchet MS"/>
          <w:bCs/>
          <w:sz w:val="24"/>
        </w:rPr>
        <w:t>Mk 4:36-41 (stilling of the storm)</w:t>
      </w:r>
    </w:p>
    <w:p w14:paraId="0DA35188" w14:textId="77777777" w:rsidR="00D52DEB" w:rsidRPr="00B0465B" w:rsidRDefault="00D52DEB" w:rsidP="00D52DEB">
      <w:pPr>
        <w:rPr>
          <w:rFonts w:ascii="Trebuchet MS" w:hAnsi="Trebuchet MS"/>
          <w:sz w:val="24"/>
        </w:rPr>
      </w:pPr>
      <w:r w:rsidRPr="00B0465B">
        <w:rPr>
          <w:rFonts w:ascii="Trebuchet MS" w:hAnsi="Trebuchet MS"/>
          <w:sz w:val="24"/>
        </w:rPr>
        <w:t>Jn 1:35-46 (the first disciples begin to follow Jesus, ‘Come and see’)</w:t>
      </w:r>
    </w:p>
    <w:p w14:paraId="57F44AC8" w14:textId="212889A3" w:rsidR="00C54602" w:rsidRPr="00B0465B" w:rsidRDefault="00C54602" w:rsidP="00833255">
      <w:pPr>
        <w:rPr>
          <w:rFonts w:ascii="Trebuchet MS" w:hAnsi="Trebuchet MS"/>
          <w:bCs/>
          <w:sz w:val="24"/>
        </w:rPr>
      </w:pPr>
      <w:r w:rsidRPr="00B0465B">
        <w:rPr>
          <w:rFonts w:ascii="Trebuchet MS" w:hAnsi="Trebuchet MS"/>
          <w:bCs/>
          <w:sz w:val="24"/>
        </w:rPr>
        <w:t>Acts 10:1-20 (After a vision of being ordered to eat unclean food, Peter is sent on an unexpected mission)</w:t>
      </w:r>
    </w:p>
    <w:p w14:paraId="05CB2316" w14:textId="4E60EFD3" w:rsidR="0070652D" w:rsidRPr="00B0465B" w:rsidRDefault="0070652D" w:rsidP="0070652D">
      <w:pPr>
        <w:pStyle w:val="Heading1"/>
        <w:rPr>
          <w:rFonts w:ascii="Trebuchet MS" w:hAnsi="Trebuchet MS"/>
          <w:sz w:val="32"/>
        </w:rPr>
      </w:pPr>
      <w:r w:rsidRPr="00B0465B">
        <w:rPr>
          <w:rFonts w:ascii="Trebuchet MS" w:hAnsi="Trebuchet MS"/>
          <w:sz w:val="32"/>
        </w:rPr>
        <w:lastRenderedPageBreak/>
        <w:t>Fruitfulness</w:t>
      </w:r>
    </w:p>
    <w:p w14:paraId="41009500" w14:textId="1FF1839C" w:rsidR="0070652D" w:rsidRPr="00B0465B" w:rsidRDefault="00CD7E8E" w:rsidP="0070652D">
      <w:pPr>
        <w:rPr>
          <w:rFonts w:ascii="Trebuchet MS" w:hAnsi="Trebuchet MS"/>
          <w:sz w:val="24"/>
        </w:rPr>
      </w:pPr>
      <w:r w:rsidRPr="00B0465B">
        <w:rPr>
          <w:rFonts w:ascii="Trebuchet MS" w:hAnsi="Trebuchet MS"/>
          <w:sz w:val="24"/>
        </w:rPr>
        <w:t>Gen 12:1-2,13:14-17 (God’s promise to Abraham)</w:t>
      </w:r>
    </w:p>
    <w:p w14:paraId="0F52B5F1" w14:textId="275BF652" w:rsidR="0068171B" w:rsidRPr="00B0465B" w:rsidRDefault="00FA684D" w:rsidP="0070652D">
      <w:pPr>
        <w:rPr>
          <w:rFonts w:ascii="Trebuchet MS" w:hAnsi="Trebuchet MS"/>
          <w:sz w:val="24"/>
        </w:rPr>
      </w:pPr>
      <w:r w:rsidRPr="00B0465B">
        <w:rPr>
          <w:rFonts w:ascii="Trebuchet MS" w:hAnsi="Trebuchet MS"/>
          <w:sz w:val="24"/>
        </w:rPr>
        <w:t>Gen 26:18-25 (Is</w:t>
      </w:r>
      <w:r w:rsidR="00B0465B" w:rsidRPr="00B0465B">
        <w:rPr>
          <w:rFonts w:ascii="Trebuchet MS" w:hAnsi="Trebuchet MS"/>
          <w:sz w:val="24"/>
        </w:rPr>
        <w:t>a</w:t>
      </w:r>
      <w:r w:rsidRPr="00B0465B">
        <w:rPr>
          <w:rFonts w:ascii="Trebuchet MS" w:hAnsi="Trebuchet MS"/>
          <w:sz w:val="24"/>
        </w:rPr>
        <w:t>ac overcoming resistance in digging wells)</w:t>
      </w:r>
    </w:p>
    <w:p w14:paraId="03CD227A" w14:textId="04C040BE" w:rsidR="005074DB" w:rsidRPr="00B0465B" w:rsidRDefault="005074DB" w:rsidP="0070652D">
      <w:pPr>
        <w:rPr>
          <w:rFonts w:ascii="Trebuchet MS" w:hAnsi="Trebuchet MS"/>
          <w:sz w:val="24"/>
        </w:rPr>
      </w:pPr>
      <w:r w:rsidRPr="00B0465B">
        <w:rPr>
          <w:rFonts w:ascii="Trebuchet MS" w:hAnsi="Trebuchet MS"/>
          <w:sz w:val="24"/>
        </w:rPr>
        <w:t>Eze 47:1-12 (a vision of water flowing from the temple turning into a great life-giving river)</w:t>
      </w:r>
    </w:p>
    <w:p w14:paraId="3EDA6F3A" w14:textId="4D7B8A46" w:rsidR="009640DF" w:rsidRPr="00B0465B" w:rsidRDefault="00BF10EE" w:rsidP="0070652D">
      <w:pPr>
        <w:rPr>
          <w:rFonts w:ascii="Trebuchet MS" w:hAnsi="Trebuchet MS"/>
          <w:sz w:val="24"/>
        </w:rPr>
      </w:pPr>
      <w:r w:rsidRPr="00B0465B">
        <w:rPr>
          <w:rFonts w:ascii="Trebuchet MS" w:hAnsi="Trebuchet MS"/>
          <w:sz w:val="24"/>
        </w:rPr>
        <w:t>Mt 13:3-9,18-23 (</w:t>
      </w:r>
      <w:r w:rsidR="009640DF" w:rsidRPr="00B0465B">
        <w:rPr>
          <w:rFonts w:ascii="Trebuchet MS" w:hAnsi="Trebuchet MS"/>
          <w:sz w:val="24"/>
        </w:rPr>
        <w:t>Parable of the sower</w:t>
      </w:r>
      <w:r w:rsidRPr="00B0465B">
        <w:rPr>
          <w:rFonts w:ascii="Trebuchet MS" w:hAnsi="Trebuchet MS"/>
          <w:sz w:val="24"/>
        </w:rPr>
        <w:t>)</w:t>
      </w:r>
    </w:p>
    <w:p w14:paraId="1626BA1D" w14:textId="504C08AF" w:rsidR="00BF10EE" w:rsidRPr="00B0465B" w:rsidRDefault="00BF10EE" w:rsidP="0070652D">
      <w:pPr>
        <w:rPr>
          <w:rFonts w:ascii="Trebuchet MS" w:hAnsi="Trebuchet MS"/>
          <w:sz w:val="24"/>
        </w:rPr>
      </w:pPr>
      <w:r w:rsidRPr="00B0465B">
        <w:rPr>
          <w:rFonts w:ascii="Trebuchet MS" w:hAnsi="Trebuchet MS"/>
          <w:sz w:val="24"/>
        </w:rPr>
        <w:t>Mt 13:31-32 (Parable of the mustard seed)</w:t>
      </w:r>
    </w:p>
    <w:p w14:paraId="3137C6B2" w14:textId="173EC314" w:rsidR="009640DF" w:rsidRPr="00B0465B" w:rsidRDefault="009640DF" w:rsidP="0070652D">
      <w:pPr>
        <w:rPr>
          <w:rFonts w:ascii="Trebuchet MS" w:hAnsi="Trebuchet MS"/>
          <w:sz w:val="24"/>
        </w:rPr>
      </w:pPr>
      <w:r w:rsidRPr="00B0465B">
        <w:rPr>
          <w:rFonts w:ascii="Trebuchet MS" w:hAnsi="Trebuchet MS"/>
          <w:sz w:val="24"/>
        </w:rPr>
        <w:t>John</w:t>
      </w:r>
      <w:r w:rsidR="00BF10EE" w:rsidRPr="00B0465B">
        <w:rPr>
          <w:rFonts w:ascii="Trebuchet MS" w:hAnsi="Trebuchet MS"/>
          <w:sz w:val="24"/>
        </w:rPr>
        <w:t xml:space="preserve"> </w:t>
      </w:r>
      <w:r w:rsidRPr="00B0465B">
        <w:rPr>
          <w:rFonts w:ascii="Trebuchet MS" w:hAnsi="Trebuchet MS"/>
          <w:sz w:val="24"/>
        </w:rPr>
        <w:t>12:20-26 (</w:t>
      </w:r>
      <w:r w:rsidR="0081704F" w:rsidRPr="00B0465B">
        <w:rPr>
          <w:rFonts w:ascii="Trebuchet MS" w:hAnsi="Trebuchet MS"/>
          <w:sz w:val="24"/>
        </w:rPr>
        <w:t>‘unless a grain of wheat falls into the earth and dies, it remains just a single grain’</w:t>
      </w:r>
      <w:r w:rsidRPr="00B0465B">
        <w:rPr>
          <w:rFonts w:ascii="Trebuchet MS" w:hAnsi="Trebuchet MS"/>
          <w:sz w:val="24"/>
        </w:rPr>
        <w:t>)</w:t>
      </w:r>
    </w:p>
    <w:p w14:paraId="61137926" w14:textId="04E541F7" w:rsidR="009640DF" w:rsidRPr="00B0465B" w:rsidRDefault="009640DF" w:rsidP="0070652D">
      <w:pPr>
        <w:rPr>
          <w:rFonts w:ascii="Trebuchet MS" w:hAnsi="Trebuchet MS"/>
          <w:sz w:val="24"/>
        </w:rPr>
      </w:pPr>
      <w:r w:rsidRPr="00B0465B">
        <w:rPr>
          <w:rFonts w:ascii="Trebuchet MS" w:hAnsi="Trebuchet MS"/>
          <w:sz w:val="24"/>
        </w:rPr>
        <w:t>John 15</w:t>
      </w:r>
      <w:r w:rsidR="0081704F" w:rsidRPr="00B0465B">
        <w:rPr>
          <w:rFonts w:ascii="Trebuchet MS" w:hAnsi="Trebuchet MS"/>
          <w:sz w:val="24"/>
        </w:rPr>
        <w:t>:1-11</w:t>
      </w:r>
      <w:r w:rsidRPr="00B0465B">
        <w:rPr>
          <w:rFonts w:ascii="Trebuchet MS" w:hAnsi="Trebuchet MS"/>
          <w:sz w:val="24"/>
        </w:rPr>
        <w:t xml:space="preserve"> (</w:t>
      </w:r>
      <w:r w:rsidR="0081704F" w:rsidRPr="00B0465B">
        <w:rPr>
          <w:rFonts w:ascii="Trebuchet MS" w:hAnsi="Trebuchet MS"/>
          <w:sz w:val="24"/>
        </w:rPr>
        <w:t>‘</w:t>
      </w:r>
      <w:r w:rsidRPr="00B0465B">
        <w:rPr>
          <w:rFonts w:ascii="Trebuchet MS" w:hAnsi="Trebuchet MS"/>
          <w:sz w:val="24"/>
        </w:rPr>
        <w:t>I am the vine and my father is the vine grower</w:t>
      </w:r>
      <w:r w:rsidR="0081704F" w:rsidRPr="00B0465B">
        <w:rPr>
          <w:rFonts w:ascii="Trebuchet MS" w:hAnsi="Trebuchet MS"/>
          <w:sz w:val="24"/>
        </w:rPr>
        <w:t>’</w:t>
      </w:r>
      <w:r w:rsidRPr="00B0465B">
        <w:rPr>
          <w:rFonts w:ascii="Trebuchet MS" w:hAnsi="Trebuchet MS"/>
          <w:sz w:val="24"/>
        </w:rPr>
        <w:t>)</w:t>
      </w:r>
    </w:p>
    <w:p w14:paraId="5E806874" w14:textId="6B7C4257" w:rsidR="009640DF" w:rsidRPr="00B0465B" w:rsidRDefault="0081704F" w:rsidP="0070652D">
      <w:pPr>
        <w:rPr>
          <w:rFonts w:ascii="Trebuchet MS" w:hAnsi="Trebuchet MS"/>
          <w:sz w:val="24"/>
        </w:rPr>
      </w:pPr>
      <w:r w:rsidRPr="00B0465B">
        <w:rPr>
          <w:rFonts w:ascii="Trebuchet MS" w:hAnsi="Trebuchet MS"/>
          <w:sz w:val="24"/>
        </w:rPr>
        <w:t xml:space="preserve">Gal 5:22- </w:t>
      </w:r>
      <w:r w:rsidR="00AC3B50" w:rsidRPr="00B0465B">
        <w:rPr>
          <w:rFonts w:ascii="Trebuchet MS" w:hAnsi="Trebuchet MS"/>
          <w:sz w:val="24"/>
        </w:rPr>
        <w:t>23 (</w:t>
      </w:r>
      <w:r w:rsidR="009640DF" w:rsidRPr="00B0465B">
        <w:rPr>
          <w:rFonts w:ascii="Trebuchet MS" w:hAnsi="Trebuchet MS"/>
          <w:sz w:val="24"/>
        </w:rPr>
        <w:t>the fruit of the spirit</w:t>
      </w:r>
      <w:r w:rsidR="00AC3B50" w:rsidRPr="00B0465B">
        <w:rPr>
          <w:rFonts w:ascii="Trebuchet MS" w:hAnsi="Trebuchet MS"/>
          <w:sz w:val="24"/>
        </w:rPr>
        <w:t>)</w:t>
      </w:r>
    </w:p>
    <w:p w14:paraId="0FEB2CD4" w14:textId="65B34417" w:rsidR="003E5548" w:rsidRPr="00B0465B" w:rsidRDefault="005074DB" w:rsidP="005074DB">
      <w:pPr>
        <w:pStyle w:val="Heading1"/>
        <w:rPr>
          <w:rFonts w:ascii="Trebuchet MS" w:hAnsi="Trebuchet MS"/>
          <w:sz w:val="32"/>
        </w:rPr>
      </w:pPr>
      <w:r w:rsidRPr="00B0465B">
        <w:rPr>
          <w:rFonts w:ascii="Trebuchet MS" w:hAnsi="Trebuchet MS"/>
          <w:sz w:val="32"/>
        </w:rPr>
        <w:t>Sustainability</w:t>
      </w:r>
    </w:p>
    <w:p w14:paraId="1E470CC1" w14:textId="652B5DFF" w:rsidR="00D52DEB" w:rsidRPr="00B0465B" w:rsidRDefault="00D52DEB" w:rsidP="005074DB">
      <w:pPr>
        <w:rPr>
          <w:rFonts w:ascii="Trebuchet MS" w:hAnsi="Trebuchet MS"/>
          <w:sz w:val="24"/>
        </w:rPr>
      </w:pPr>
      <w:r w:rsidRPr="00B0465B">
        <w:rPr>
          <w:rFonts w:ascii="Trebuchet MS" w:hAnsi="Trebuchet MS"/>
          <w:sz w:val="24"/>
        </w:rPr>
        <w:t>Ex 18:13-23 (Jethro teaches Moses to delegate)</w:t>
      </w:r>
    </w:p>
    <w:p w14:paraId="4BC1DF52" w14:textId="02524C4D" w:rsidR="00921615" w:rsidRPr="00B0465B" w:rsidRDefault="00921615" w:rsidP="005074DB">
      <w:pPr>
        <w:rPr>
          <w:rFonts w:ascii="Trebuchet MS" w:hAnsi="Trebuchet MS"/>
          <w:sz w:val="24"/>
        </w:rPr>
      </w:pPr>
      <w:r w:rsidRPr="00B0465B">
        <w:rPr>
          <w:rFonts w:ascii="Trebuchet MS" w:hAnsi="Trebuchet MS"/>
          <w:sz w:val="24"/>
        </w:rPr>
        <w:t>Ps 78:1-7 (handing on the covenant to future generations)</w:t>
      </w:r>
    </w:p>
    <w:p w14:paraId="294803F1" w14:textId="5A738F23" w:rsidR="005074DB" w:rsidRPr="00B0465B" w:rsidRDefault="005074DB" w:rsidP="005074DB">
      <w:pPr>
        <w:rPr>
          <w:rFonts w:ascii="Trebuchet MS" w:hAnsi="Trebuchet MS"/>
          <w:sz w:val="24"/>
        </w:rPr>
      </w:pPr>
      <w:r w:rsidRPr="00B0465B">
        <w:rPr>
          <w:rFonts w:ascii="Trebuchet MS" w:hAnsi="Trebuchet MS"/>
          <w:sz w:val="24"/>
        </w:rPr>
        <w:t>Isa 65:17-24 (‘They shall build houses and inhabit them; they shall plant vineyards and eat their fruit.’)</w:t>
      </w:r>
    </w:p>
    <w:p w14:paraId="304CD134" w14:textId="62E78B75" w:rsidR="00D52DEB" w:rsidRPr="00B0465B" w:rsidRDefault="00D52DEB" w:rsidP="005074DB">
      <w:pPr>
        <w:rPr>
          <w:rFonts w:ascii="Trebuchet MS" w:hAnsi="Trebuchet MS"/>
          <w:sz w:val="24"/>
        </w:rPr>
      </w:pPr>
      <w:r w:rsidRPr="00B0465B">
        <w:rPr>
          <w:rFonts w:ascii="Trebuchet MS" w:hAnsi="Trebuchet MS"/>
          <w:sz w:val="24"/>
        </w:rPr>
        <w:t>Ezra 1:1-4 (return from exile with financial support for the re-building of the temple)</w:t>
      </w:r>
    </w:p>
    <w:p w14:paraId="79C7C452" w14:textId="29CCEC08" w:rsidR="00BF10EE" w:rsidRPr="00B0465B" w:rsidRDefault="00BF10EE" w:rsidP="00BF10EE">
      <w:pPr>
        <w:rPr>
          <w:rFonts w:ascii="Trebuchet MS" w:hAnsi="Trebuchet MS"/>
          <w:sz w:val="24"/>
        </w:rPr>
      </w:pPr>
      <w:r w:rsidRPr="00B0465B">
        <w:rPr>
          <w:rFonts w:ascii="Trebuchet MS" w:hAnsi="Trebuchet MS"/>
          <w:sz w:val="24"/>
        </w:rPr>
        <w:t>Mt 13:3-9, 18-23 (Parable of the sower)</w:t>
      </w:r>
    </w:p>
    <w:p w14:paraId="3587B4F8" w14:textId="6A27B422" w:rsidR="00CA0331" w:rsidRPr="00B0465B" w:rsidRDefault="00CA0331" w:rsidP="00BF10EE">
      <w:pPr>
        <w:rPr>
          <w:rFonts w:ascii="Trebuchet MS" w:hAnsi="Trebuchet MS"/>
          <w:sz w:val="24"/>
        </w:rPr>
      </w:pPr>
      <w:r w:rsidRPr="00B0465B">
        <w:rPr>
          <w:rFonts w:ascii="Trebuchet MS" w:hAnsi="Trebuchet MS"/>
          <w:sz w:val="24"/>
        </w:rPr>
        <w:t>Mt 25:14-30 (Parable of the talents)</w:t>
      </w:r>
    </w:p>
    <w:p w14:paraId="2C139E0F" w14:textId="4ED5E210" w:rsidR="00AC3B50" w:rsidRPr="00B0465B" w:rsidRDefault="00397174" w:rsidP="00BF10EE">
      <w:pPr>
        <w:rPr>
          <w:rFonts w:ascii="Trebuchet MS" w:hAnsi="Trebuchet MS"/>
          <w:sz w:val="24"/>
        </w:rPr>
      </w:pPr>
      <w:r w:rsidRPr="00B0465B">
        <w:rPr>
          <w:rFonts w:ascii="Trebuchet MS" w:hAnsi="Trebuchet MS"/>
          <w:sz w:val="24"/>
        </w:rPr>
        <w:t>Mk 6:34-44 (feeding of the 5000)</w:t>
      </w:r>
    </w:p>
    <w:p w14:paraId="279E2A41" w14:textId="277A3E47" w:rsidR="00BF10EE" w:rsidRPr="00B0465B" w:rsidRDefault="00397174" w:rsidP="005074DB">
      <w:pPr>
        <w:rPr>
          <w:rFonts w:ascii="Trebuchet MS" w:hAnsi="Trebuchet MS"/>
          <w:sz w:val="24"/>
        </w:rPr>
      </w:pPr>
      <w:r w:rsidRPr="00B0465B">
        <w:rPr>
          <w:rFonts w:ascii="Trebuchet MS" w:hAnsi="Trebuchet MS"/>
          <w:sz w:val="24"/>
        </w:rPr>
        <w:t>Lk 14:25-34 (the cost of discipleship)</w:t>
      </w:r>
    </w:p>
    <w:p w14:paraId="41E04409" w14:textId="6B1DB512" w:rsidR="00833255" w:rsidRPr="00B0465B" w:rsidRDefault="00833255" w:rsidP="00D52DEB">
      <w:pPr>
        <w:rPr>
          <w:sz w:val="28"/>
        </w:rPr>
      </w:pPr>
    </w:p>
    <w:sectPr w:rsidR="00833255" w:rsidRPr="00B04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DD"/>
    <w:rsid w:val="000F21BE"/>
    <w:rsid w:val="00171DE0"/>
    <w:rsid w:val="00273D74"/>
    <w:rsid w:val="00397174"/>
    <w:rsid w:val="003E5548"/>
    <w:rsid w:val="004502D3"/>
    <w:rsid w:val="00454858"/>
    <w:rsid w:val="005074DB"/>
    <w:rsid w:val="005903C2"/>
    <w:rsid w:val="00623C96"/>
    <w:rsid w:val="0068171B"/>
    <w:rsid w:val="00692143"/>
    <w:rsid w:val="006B0E1A"/>
    <w:rsid w:val="0070652D"/>
    <w:rsid w:val="007D4A68"/>
    <w:rsid w:val="0081704F"/>
    <w:rsid w:val="00833255"/>
    <w:rsid w:val="00921615"/>
    <w:rsid w:val="009551EA"/>
    <w:rsid w:val="009640DF"/>
    <w:rsid w:val="0099108A"/>
    <w:rsid w:val="00AC3B50"/>
    <w:rsid w:val="00AF69CE"/>
    <w:rsid w:val="00B0465B"/>
    <w:rsid w:val="00BF10EE"/>
    <w:rsid w:val="00C54602"/>
    <w:rsid w:val="00CA0331"/>
    <w:rsid w:val="00CC0169"/>
    <w:rsid w:val="00CD7E8E"/>
    <w:rsid w:val="00CF5009"/>
    <w:rsid w:val="00D470BF"/>
    <w:rsid w:val="00D52DEB"/>
    <w:rsid w:val="00DA3E79"/>
    <w:rsid w:val="00DE323F"/>
    <w:rsid w:val="00F33EDD"/>
    <w:rsid w:val="00FA1334"/>
    <w:rsid w:val="00FA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9249"/>
  <w15:chartTrackingRefBased/>
  <w15:docId w15:val="{145E10ED-DB97-4F62-9E0C-27A046C4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55"/>
    <w:pPr>
      <w:spacing w:line="360" w:lineRule="auto"/>
    </w:pPr>
    <w:rPr>
      <w:rFonts w:ascii="Times New Roman" w:hAnsi="Times New Roman"/>
    </w:rPr>
  </w:style>
  <w:style w:type="paragraph" w:styleId="Heading1">
    <w:name w:val="heading 1"/>
    <w:basedOn w:val="Normal"/>
    <w:next w:val="Normal"/>
    <w:link w:val="Heading1Char"/>
    <w:uiPriority w:val="9"/>
    <w:qFormat/>
    <w:rsid w:val="00DE323F"/>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73D74"/>
    <w:pPr>
      <w:keepNext/>
      <w:keepLines/>
      <w:spacing w:before="40" w:after="2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D4A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D74"/>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DE323F"/>
    <w:rPr>
      <w:rFonts w:ascii="Times New Roman" w:eastAsiaTheme="majorEastAsia" w:hAnsi="Times New Roman" w:cstheme="majorBidi"/>
      <w:b/>
      <w:sz w:val="28"/>
      <w:szCs w:val="32"/>
    </w:rPr>
  </w:style>
  <w:style w:type="paragraph" w:customStyle="1" w:styleId="chapter-2">
    <w:name w:val="chapter-2"/>
    <w:basedOn w:val="Normal"/>
    <w:rsid w:val="007D4A68"/>
    <w:pPr>
      <w:spacing w:before="100" w:beforeAutospacing="1" w:after="100" w:afterAutospacing="1" w:line="240" w:lineRule="auto"/>
    </w:pPr>
    <w:rPr>
      <w:rFonts w:eastAsia="Times New Roman" w:cs="Times New Roman"/>
      <w:sz w:val="24"/>
      <w:szCs w:val="24"/>
      <w:lang w:eastAsia="en-GB"/>
    </w:rPr>
  </w:style>
  <w:style w:type="character" w:customStyle="1" w:styleId="text">
    <w:name w:val="text"/>
    <w:basedOn w:val="DefaultParagraphFont"/>
    <w:rsid w:val="007D4A68"/>
  </w:style>
  <w:style w:type="character" w:customStyle="1" w:styleId="small-caps">
    <w:name w:val="small-caps"/>
    <w:basedOn w:val="DefaultParagraphFont"/>
    <w:rsid w:val="007D4A68"/>
  </w:style>
  <w:style w:type="character" w:styleId="Hyperlink">
    <w:name w:val="Hyperlink"/>
    <w:basedOn w:val="DefaultParagraphFont"/>
    <w:uiPriority w:val="99"/>
    <w:semiHidden/>
    <w:unhideWhenUsed/>
    <w:rsid w:val="007D4A68"/>
    <w:rPr>
      <w:color w:val="0000FF"/>
      <w:u w:val="single"/>
    </w:rPr>
  </w:style>
  <w:style w:type="paragraph" w:styleId="NormalWeb">
    <w:name w:val="Normal (Web)"/>
    <w:basedOn w:val="Normal"/>
    <w:uiPriority w:val="99"/>
    <w:semiHidden/>
    <w:unhideWhenUsed/>
    <w:rsid w:val="007D4A68"/>
    <w:pPr>
      <w:spacing w:before="100" w:beforeAutospacing="1" w:after="100" w:afterAutospacing="1" w:line="240" w:lineRule="auto"/>
    </w:pPr>
    <w:rPr>
      <w:rFonts w:eastAsia="Times New Roman" w:cs="Times New Roman"/>
      <w:sz w:val="24"/>
      <w:szCs w:val="24"/>
      <w:lang w:eastAsia="en-GB"/>
    </w:rPr>
  </w:style>
  <w:style w:type="character" w:customStyle="1" w:styleId="Heading3Char">
    <w:name w:val="Heading 3 Char"/>
    <w:basedOn w:val="DefaultParagraphFont"/>
    <w:link w:val="Heading3"/>
    <w:uiPriority w:val="9"/>
    <w:rsid w:val="007D4A6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3" ma:contentTypeDescription="Create a new document." ma:contentTypeScope="" ma:versionID="c495e50b3abc8855b0e056b3d610c781">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412cb5a214a6683ce0dbabdd547ff1e4"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5B925-CF58-4B80-A71A-CD36B75EC7E2}">
  <ds:schemaRefs>
    <ds:schemaRef ds:uri="http://purl.org/dc/elements/1.1/"/>
    <ds:schemaRef ds:uri="http://schemas.microsoft.com/office/2006/metadata/properties"/>
    <ds:schemaRef ds:uri="7f293aee-5278-4a8a-9d85-8893529dd073"/>
    <ds:schemaRef ds:uri="http://purl.org/dc/terms/"/>
    <ds:schemaRef ds:uri="http://schemas.openxmlformats.org/package/2006/metadata/core-properties"/>
    <ds:schemaRef ds:uri="43c2a578-4971-4108-8160-4bed4e1abb1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D3D0E7E-3E10-48F2-B4D3-2D4F77858CB0}">
  <ds:schemaRefs>
    <ds:schemaRef ds:uri="http://schemas.microsoft.com/sharepoint/v3/contenttype/forms"/>
  </ds:schemaRefs>
</ds:datastoreItem>
</file>

<file path=customXml/itemProps3.xml><?xml version="1.0" encoding="utf-8"?>
<ds:datastoreItem xmlns:ds="http://schemas.openxmlformats.org/officeDocument/2006/customXml" ds:itemID="{7FF1B541-4213-43D6-8CCE-3D9E3DE3F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Schmaus</dc:creator>
  <cp:keywords/>
  <dc:description/>
  <cp:lastModifiedBy>Jane Horton</cp:lastModifiedBy>
  <cp:revision>5</cp:revision>
  <dcterms:created xsi:type="dcterms:W3CDTF">2021-03-03T16:13:00Z</dcterms:created>
  <dcterms:modified xsi:type="dcterms:W3CDTF">2021-03-04T11:26:00Z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