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1A90B" w14:textId="40C9CF73" w:rsidR="0054263B" w:rsidRPr="00E91FF1" w:rsidRDefault="002F7B6F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2</w:t>
      </w:r>
      <w:r w:rsidR="00FD763B">
        <w:rPr>
          <w:rFonts w:ascii="Trebuchet MS" w:hAnsi="Trebuchet MS"/>
          <w:b/>
          <w:sz w:val="28"/>
          <w:szCs w:val="28"/>
        </w:rPr>
        <w:t>0</w:t>
      </w:r>
      <w:r w:rsidR="00C80115">
        <w:rPr>
          <w:rFonts w:ascii="Trebuchet MS" w:hAnsi="Trebuchet MS"/>
          <w:b/>
          <w:sz w:val="28"/>
          <w:szCs w:val="28"/>
        </w:rPr>
        <w:t>20</w:t>
      </w:r>
      <w:r w:rsidR="00FD763B">
        <w:rPr>
          <w:rFonts w:ascii="Trebuchet MS" w:hAnsi="Trebuchet MS"/>
          <w:b/>
          <w:sz w:val="28"/>
          <w:szCs w:val="28"/>
        </w:rPr>
        <w:t>/202</w:t>
      </w:r>
      <w:r w:rsidR="00C80115">
        <w:rPr>
          <w:rFonts w:ascii="Trebuchet MS" w:hAnsi="Trebuchet MS"/>
          <w:b/>
          <w:sz w:val="28"/>
          <w:szCs w:val="28"/>
        </w:rPr>
        <w:t xml:space="preserve">1 </w:t>
      </w:r>
      <w:r w:rsidR="002D7612" w:rsidRPr="00E91FF1">
        <w:rPr>
          <w:rFonts w:ascii="Trebuchet MS" w:hAnsi="Trebuchet MS"/>
          <w:b/>
          <w:sz w:val="28"/>
          <w:szCs w:val="28"/>
        </w:rPr>
        <w:t xml:space="preserve">IME 4-7 </w:t>
      </w:r>
      <w:r w:rsidR="003C1670">
        <w:rPr>
          <w:rFonts w:ascii="Trebuchet MS" w:hAnsi="Trebuchet MS"/>
          <w:b/>
          <w:sz w:val="28"/>
          <w:szCs w:val="28"/>
        </w:rPr>
        <w:t xml:space="preserve">(Phase 2) </w:t>
      </w:r>
      <w:r w:rsidR="00023BAC">
        <w:rPr>
          <w:rFonts w:ascii="Trebuchet MS" w:hAnsi="Trebuchet MS"/>
          <w:b/>
          <w:sz w:val="28"/>
          <w:szCs w:val="28"/>
        </w:rPr>
        <w:t xml:space="preserve">Programme for </w:t>
      </w:r>
      <w:r w:rsidR="002D7612" w:rsidRPr="00E91FF1">
        <w:rPr>
          <w:rFonts w:ascii="Trebuchet MS" w:hAnsi="Trebuchet MS"/>
          <w:b/>
          <w:sz w:val="28"/>
          <w:szCs w:val="28"/>
        </w:rPr>
        <w:t>Trai</w:t>
      </w:r>
      <w:r>
        <w:rPr>
          <w:rFonts w:ascii="Trebuchet MS" w:hAnsi="Trebuchet MS"/>
          <w:b/>
          <w:sz w:val="28"/>
          <w:szCs w:val="28"/>
        </w:rPr>
        <w:t>ning Days &amp; Residentia</w:t>
      </w:r>
      <w:r w:rsidR="00FD763B">
        <w:rPr>
          <w:rFonts w:ascii="Trebuchet MS" w:hAnsi="Trebuchet MS"/>
          <w:b/>
          <w:sz w:val="28"/>
          <w:szCs w:val="28"/>
        </w:rPr>
        <w:t>ls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689"/>
        <w:gridCol w:w="7654"/>
        <w:gridCol w:w="4111"/>
      </w:tblGrid>
      <w:tr w:rsidR="00FD763B" w14:paraId="5E6C0D83" w14:textId="77777777" w:rsidTr="002A3DE4">
        <w:tc>
          <w:tcPr>
            <w:tcW w:w="2689" w:type="dxa"/>
            <w:shd w:val="clear" w:color="auto" w:fill="FBCB9A" w:themeFill="accent1" w:themeFillTint="66"/>
          </w:tcPr>
          <w:p w14:paraId="77E4A860" w14:textId="77777777" w:rsidR="00FD763B" w:rsidRPr="00E91FF1" w:rsidRDefault="00FD763B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E91FF1">
              <w:rPr>
                <w:rFonts w:ascii="Trebuchet MS" w:hAnsi="Trebuchet MS"/>
                <w:b/>
                <w:sz w:val="28"/>
                <w:szCs w:val="28"/>
              </w:rPr>
              <w:t>Date</w:t>
            </w:r>
          </w:p>
        </w:tc>
        <w:tc>
          <w:tcPr>
            <w:tcW w:w="7654" w:type="dxa"/>
            <w:shd w:val="clear" w:color="auto" w:fill="FBCB9A" w:themeFill="accent1" w:themeFillTint="66"/>
          </w:tcPr>
          <w:p w14:paraId="7778BE0E" w14:textId="68C97519" w:rsidR="00FD763B" w:rsidRPr="00E91FF1" w:rsidRDefault="00FD763B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 xml:space="preserve">Subject </w:t>
            </w:r>
          </w:p>
        </w:tc>
        <w:tc>
          <w:tcPr>
            <w:tcW w:w="4111" w:type="dxa"/>
            <w:shd w:val="clear" w:color="auto" w:fill="FBCB9A" w:themeFill="accent1" w:themeFillTint="66"/>
          </w:tcPr>
          <w:p w14:paraId="6E200BA8" w14:textId="6E987B07" w:rsidR="00FD763B" w:rsidRPr="00E91FF1" w:rsidRDefault="00FD763B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Speaker</w:t>
            </w:r>
          </w:p>
        </w:tc>
      </w:tr>
      <w:tr w:rsidR="00F04C55" w14:paraId="3CAA9DAF" w14:textId="77777777" w:rsidTr="00F04C55">
        <w:tc>
          <w:tcPr>
            <w:tcW w:w="14454" w:type="dxa"/>
            <w:gridSpan w:val="3"/>
            <w:shd w:val="clear" w:color="auto" w:fill="E3DED1" w:themeFill="background2"/>
          </w:tcPr>
          <w:p w14:paraId="179EA848" w14:textId="6CE6C71F" w:rsidR="00F04C55" w:rsidRDefault="00F04C55" w:rsidP="00C94250">
            <w:r w:rsidRPr="002F52D7">
              <w:rPr>
                <w:rFonts w:ascii="Trebuchet MS" w:hAnsi="Trebuchet MS"/>
                <w:b/>
                <w:sz w:val="24"/>
                <w:szCs w:val="24"/>
              </w:rPr>
              <w:t>20</w:t>
            </w:r>
            <w:r>
              <w:rPr>
                <w:rFonts w:ascii="Trebuchet MS" w:hAnsi="Trebuchet MS"/>
                <w:b/>
                <w:sz w:val="24"/>
                <w:szCs w:val="24"/>
              </w:rPr>
              <w:t>20</w:t>
            </w:r>
          </w:p>
        </w:tc>
      </w:tr>
      <w:tr w:rsidR="00FD763B" w14:paraId="078E833E" w14:textId="77777777" w:rsidTr="00F97E34">
        <w:tc>
          <w:tcPr>
            <w:tcW w:w="2689" w:type="dxa"/>
          </w:tcPr>
          <w:p w14:paraId="78702002" w14:textId="794E292F" w:rsidR="00FD763B" w:rsidRDefault="002F52D7" w:rsidP="00C9425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C80115">
              <w:rPr>
                <w:rFonts w:ascii="Trebuchet MS" w:hAnsi="Trebuchet MS"/>
                <w:sz w:val="24"/>
                <w:szCs w:val="24"/>
              </w:rPr>
              <w:t>7</w:t>
            </w:r>
            <w:r w:rsidR="00C80115" w:rsidRPr="00C80115">
              <w:rPr>
                <w:rFonts w:ascii="Trebuchet MS" w:hAnsi="Trebuchet MS"/>
                <w:sz w:val="24"/>
                <w:szCs w:val="24"/>
                <w:vertAlign w:val="superscript"/>
              </w:rPr>
              <w:t>th</w:t>
            </w:r>
            <w:r w:rsidR="00C80115">
              <w:rPr>
                <w:rFonts w:ascii="Trebuchet MS" w:hAnsi="Trebuchet MS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</w:rPr>
              <w:t>September</w:t>
            </w:r>
          </w:p>
        </w:tc>
        <w:tc>
          <w:tcPr>
            <w:tcW w:w="7654" w:type="dxa"/>
          </w:tcPr>
          <w:p w14:paraId="48436325" w14:textId="6DF899A9" w:rsidR="00FD763B" w:rsidRPr="00D14535" w:rsidRDefault="002F52D7" w:rsidP="00C9425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(</w:t>
            </w:r>
            <w:r w:rsidRPr="002F52D7">
              <w:rPr>
                <w:rFonts w:ascii="Trebuchet MS" w:hAnsi="Trebuchet MS"/>
                <w:sz w:val="24"/>
                <w:szCs w:val="24"/>
                <w:lang w:val="en-US"/>
              </w:rPr>
              <w:t>ne</w:t>
            </w:r>
            <w:r w:rsidR="00C80115">
              <w:rPr>
                <w:rFonts w:ascii="Trebuchet MS" w:hAnsi="Trebuchet MS"/>
                <w:sz w:val="24"/>
                <w:szCs w:val="24"/>
                <w:lang w:val="en-US"/>
              </w:rPr>
              <w:t xml:space="preserve">w curates and TIs only)  </w:t>
            </w:r>
            <w:r w:rsidR="00C80115" w:rsidRPr="00C80115"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  <w:lang w:val="en-US"/>
              </w:rPr>
              <w:t>Supervision and Theological Reflection</w:t>
            </w:r>
          </w:p>
        </w:tc>
        <w:tc>
          <w:tcPr>
            <w:tcW w:w="4111" w:type="dxa"/>
          </w:tcPr>
          <w:p w14:paraId="5C3F683B" w14:textId="0288436B" w:rsidR="00FD763B" w:rsidRPr="00D14535" w:rsidRDefault="007631D5" w:rsidP="00C9425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Rev </w:t>
            </w:r>
            <w:r w:rsidR="002F52D7">
              <w:rPr>
                <w:rFonts w:ascii="Trebuchet MS" w:hAnsi="Trebuchet MS"/>
                <w:sz w:val="24"/>
                <w:szCs w:val="24"/>
              </w:rPr>
              <w:t>Lucy Larkin</w:t>
            </w:r>
            <w:r w:rsidR="00C80115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FD763B" w14:paraId="05A2A30F" w14:textId="77777777" w:rsidTr="00F97E34">
        <w:tc>
          <w:tcPr>
            <w:tcW w:w="2689" w:type="dxa"/>
          </w:tcPr>
          <w:p w14:paraId="014D92E8" w14:textId="73CD0F29" w:rsidR="00FD763B" w:rsidRDefault="002F52D7" w:rsidP="00C9425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  <w:r w:rsidR="00C80115">
              <w:rPr>
                <w:rFonts w:ascii="Trebuchet MS" w:hAnsi="Trebuchet MS"/>
                <w:sz w:val="24"/>
                <w:szCs w:val="24"/>
              </w:rPr>
              <w:t>5</w:t>
            </w:r>
            <w:r w:rsidRPr="002F52D7">
              <w:rPr>
                <w:rFonts w:ascii="Trebuchet MS" w:hAnsi="Trebuchet MS"/>
                <w:sz w:val="24"/>
                <w:szCs w:val="24"/>
                <w:vertAlign w:val="superscript"/>
              </w:rPr>
              <w:t>th</w:t>
            </w:r>
            <w:r>
              <w:rPr>
                <w:rFonts w:ascii="Trebuchet MS" w:hAnsi="Trebuchet MS"/>
                <w:sz w:val="24"/>
                <w:szCs w:val="24"/>
              </w:rPr>
              <w:t xml:space="preserve"> September</w:t>
            </w:r>
          </w:p>
        </w:tc>
        <w:tc>
          <w:tcPr>
            <w:tcW w:w="7654" w:type="dxa"/>
          </w:tcPr>
          <w:p w14:paraId="6BC06A6C" w14:textId="7AFD74B4" w:rsidR="00FD763B" w:rsidRPr="00D14535" w:rsidRDefault="00C80115" w:rsidP="00C9425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(via zoom)  </w:t>
            </w:r>
            <w:r w:rsidRPr="00C80115"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  <w:t>Pioneer Ministry</w:t>
            </w:r>
          </w:p>
        </w:tc>
        <w:tc>
          <w:tcPr>
            <w:tcW w:w="4111" w:type="dxa"/>
          </w:tcPr>
          <w:p w14:paraId="4FBFA17A" w14:textId="38FE8889" w:rsidR="00FD763B" w:rsidRPr="00D14535" w:rsidRDefault="00C80115" w:rsidP="00C9425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Paul Bradbury</w:t>
            </w:r>
            <w:r w:rsidR="00724498">
              <w:rPr>
                <w:rFonts w:ascii="Trebuchet MS" w:hAnsi="Trebuchet MS"/>
                <w:sz w:val="24"/>
                <w:szCs w:val="24"/>
              </w:rPr>
              <w:t>,</w:t>
            </w:r>
            <w:r>
              <w:rPr>
                <w:rFonts w:ascii="Trebuchet MS" w:hAnsi="Trebuchet MS"/>
                <w:sz w:val="24"/>
                <w:szCs w:val="24"/>
              </w:rPr>
              <w:t xml:space="preserve"> CMS</w:t>
            </w:r>
          </w:p>
        </w:tc>
      </w:tr>
      <w:tr w:rsidR="00FD763B" w14:paraId="3689EB48" w14:textId="77777777" w:rsidTr="00F97E34">
        <w:tc>
          <w:tcPr>
            <w:tcW w:w="2689" w:type="dxa"/>
          </w:tcPr>
          <w:p w14:paraId="4B5632D7" w14:textId="110033AA" w:rsidR="00FD763B" w:rsidRDefault="00C80115" w:rsidP="00C9425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17</w:t>
            </w:r>
            <w:r w:rsidRPr="00C80115">
              <w:rPr>
                <w:rFonts w:ascii="Trebuchet MS" w:hAnsi="Trebuchet MS"/>
                <w:sz w:val="24"/>
                <w:szCs w:val="24"/>
                <w:vertAlign w:val="superscript"/>
              </w:rPr>
              <w:t>th</w:t>
            </w:r>
            <w:r>
              <w:rPr>
                <w:rFonts w:ascii="Trebuchet MS" w:hAnsi="Trebuchet MS"/>
                <w:sz w:val="24"/>
                <w:szCs w:val="24"/>
              </w:rPr>
              <w:t xml:space="preserve"> September 2-4pm</w:t>
            </w:r>
          </w:p>
        </w:tc>
        <w:tc>
          <w:tcPr>
            <w:tcW w:w="7654" w:type="dxa"/>
          </w:tcPr>
          <w:p w14:paraId="526D7D5C" w14:textId="525C805E" w:rsidR="00FD763B" w:rsidRPr="00C80115" w:rsidRDefault="00170280" w:rsidP="00C80115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(2019</w:t>
            </w:r>
            <w:r w:rsidR="00C80115" w:rsidRPr="00C80115">
              <w:rPr>
                <w:rFonts w:ascii="Trebuchet MS" w:hAnsi="Trebuchet MS"/>
                <w:sz w:val="24"/>
                <w:szCs w:val="24"/>
                <w:lang w:val="en-US"/>
              </w:rPr>
              <w:t xml:space="preserve"> deacons only)</w:t>
            </w:r>
            <w:r w:rsidR="00C80115">
              <w:rPr>
                <w:rFonts w:ascii="Trebuchet MS" w:hAnsi="Trebuchet MS"/>
                <w:sz w:val="24"/>
                <w:szCs w:val="24"/>
                <w:lang w:val="en-US"/>
              </w:rPr>
              <w:t xml:space="preserve">  </w:t>
            </w:r>
            <w:r w:rsidR="00C80115" w:rsidRPr="00C80115"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  <w:lang w:val="en-US"/>
              </w:rPr>
              <w:t>Presiding at the Eucharist</w:t>
            </w:r>
          </w:p>
        </w:tc>
        <w:tc>
          <w:tcPr>
            <w:tcW w:w="4111" w:type="dxa"/>
          </w:tcPr>
          <w:p w14:paraId="4D6F0119" w14:textId="09C61D24" w:rsidR="00FD763B" w:rsidRDefault="00C80115" w:rsidP="006C0A7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Rev Simon Cade</w:t>
            </w:r>
          </w:p>
        </w:tc>
      </w:tr>
      <w:tr w:rsidR="00FD763B" w14:paraId="3F13C54C" w14:textId="77777777" w:rsidTr="00F97E34">
        <w:tc>
          <w:tcPr>
            <w:tcW w:w="2689" w:type="dxa"/>
          </w:tcPr>
          <w:p w14:paraId="641402C5" w14:textId="11F8DF8C" w:rsidR="002F52D7" w:rsidRDefault="00C80115" w:rsidP="00C9425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16-18</w:t>
            </w:r>
            <w:r w:rsidR="007631D5" w:rsidRPr="007631D5">
              <w:rPr>
                <w:rFonts w:ascii="Trebuchet MS" w:hAnsi="Trebuchet MS"/>
                <w:sz w:val="24"/>
                <w:szCs w:val="24"/>
                <w:vertAlign w:val="superscript"/>
              </w:rPr>
              <w:t>th</w:t>
            </w:r>
            <w:r w:rsidR="007631D5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2F52D7">
              <w:rPr>
                <w:rFonts w:ascii="Trebuchet MS" w:hAnsi="Trebuchet MS"/>
                <w:sz w:val="24"/>
                <w:szCs w:val="24"/>
              </w:rPr>
              <w:t>October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C80115">
              <w:rPr>
                <w:rFonts w:ascii="Trebuchet MS" w:hAnsi="Trebuchet MS"/>
                <w:i/>
                <w:iCs/>
                <w:sz w:val="24"/>
                <w:szCs w:val="24"/>
              </w:rPr>
              <w:t>Pastoral Care Residential</w:t>
            </w:r>
          </w:p>
        </w:tc>
        <w:tc>
          <w:tcPr>
            <w:tcW w:w="7654" w:type="dxa"/>
          </w:tcPr>
          <w:p w14:paraId="04E44764" w14:textId="77777777" w:rsidR="00C80115" w:rsidRDefault="00C80115" w:rsidP="006C0A78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F30921F" w14:textId="66A9385D" w:rsidR="00FD763B" w:rsidRPr="001F6093" w:rsidRDefault="00C80115" w:rsidP="006C0A78">
            <w:pPr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</w:pPr>
            <w:r w:rsidRPr="001F6093"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  <w:t>Healing Wounded Histories</w:t>
            </w:r>
          </w:p>
        </w:tc>
        <w:tc>
          <w:tcPr>
            <w:tcW w:w="4111" w:type="dxa"/>
          </w:tcPr>
          <w:p w14:paraId="0C0BE318" w14:textId="2485E749" w:rsidR="00FD763B" w:rsidRDefault="00C80115" w:rsidP="006C0A7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Rev Russ Parker and Rev Michael Mitton</w:t>
            </w:r>
          </w:p>
        </w:tc>
      </w:tr>
      <w:tr w:rsidR="001F6093" w14:paraId="7086DABA" w14:textId="77777777" w:rsidTr="00F97E34">
        <w:tc>
          <w:tcPr>
            <w:tcW w:w="2689" w:type="dxa"/>
          </w:tcPr>
          <w:p w14:paraId="0E97A4FA" w14:textId="01C4294D" w:rsidR="001F6093" w:rsidRDefault="001F6093" w:rsidP="00C9425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10</w:t>
            </w:r>
            <w:r w:rsidRPr="001F6093">
              <w:rPr>
                <w:rFonts w:ascii="Trebuchet MS" w:hAnsi="Trebuchet MS"/>
                <w:sz w:val="24"/>
                <w:szCs w:val="24"/>
                <w:vertAlign w:val="superscript"/>
              </w:rPr>
              <w:t>th</w:t>
            </w:r>
            <w:r>
              <w:rPr>
                <w:rFonts w:ascii="Trebuchet MS" w:hAnsi="Trebuchet MS"/>
                <w:sz w:val="24"/>
                <w:szCs w:val="24"/>
              </w:rPr>
              <w:t xml:space="preserve"> November</w:t>
            </w:r>
          </w:p>
        </w:tc>
        <w:tc>
          <w:tcPr>
            <w:tcW w:w="7654" w:type="dxa"/>
          </w:tcPr>
          <w:p w14:paraId="6AA0B334" w14:textId="724E137D" w:rsidR="001F6093" w:rsidRPr="007631D5" w:rsidRDefault="001F6093" w:rsidP="006C0A78">
            <w:pPr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</w:pPr>
            <w:r w:rsidRPr="007631D5"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  <w:t>Beyond the Children’s Corner</w:t>
            </w:r>
            <w:r w:rsidR="007631D5"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  <w:t>:</w:t>
            </w:r>
            <w:r w:rsidRPr="007631D5"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37C17"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  <w:t>s</w:t>
            </w:r>
            <w:r w:rsidRPr="007631D5"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  <w:t>chool’s ministry</w:t>
            </w:r>
            <w:r w:rsidR="007631D5"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  <w:t xml:space="preserve"> and</w:t>
            </w:r>
            <w:r w:rsidRPr="007631D5"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631D5"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  <w:t>c</w:t>
            </w:r>
            <w:r w:rsidRPr="007631D5"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  <w:t>hildre</w:t>
            </w:r>
            <w:r w:rsidR="007631D5"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  <w:t>n</w:t>
            </w:r>
            <w:r w:rsidRPr="007631D5"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631D5"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  <w:t xml:space="preserve">and youth </w:t>
            </w:r>
            <w:r w:rsidRPr="007631D5"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  <w:t>spirituality</w:t>
            </w:r>
          </w:p>
        </w:tc>
        <w:tc>
          <w:tcPr>
            <w:tcW w:w="4111" w:type="dxa"/>
          </w:tcPr>
          <w:p w14:paraId="3207CE6C" w14:textId="71A6F166" w:rsidR="001F6093" w:rsidRDefault="001F6093" w:rsidP="006C0A7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Katie Fitzsimmons</w:t>
            </w:r>
            <w:bookmarkStart w:id="0" w:name="_GoBack"/>
            <w:bookmarkEnd w:id="0"/>
          </w:p>
        </w:tc>
      </w:tr>
      <w:tr w:rsidR="00FD763B" w14:paraId="42248BEC" w14:textId="77777777" w:rsidTr="00F97E34">
        <w:tc>
          <w:tcPr>
            <w:tcW w:w="2689" w:type="dxa"/>
          </w:tcPr>
          <w:p w14:paraId="3FDEE689" w14:textId="5D71103D" w:rsidR="00FD763B" w:rsidRDefault="00C80115" w:rsidP="00C9425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  <w:r w:rsidRPr="00C80115">
              <w:rPr>
                <w:rFonts w:ascii="Trebuchet MS" w:hAnsi="Trebuchet MS"/>
                <w:sz w:val="24"/>
                <w:szCs w:val="24"/>
                <w:vertAlign w:val="superscript"/>
              </w:rPr>
              <w:t>st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2F52D7">
              <w:rPr>
                <w:rFonts w:ascii="Trebuchet MS" w:hAnsi="Trebuchet MS"/>
                <w:sz w:val="24"/>
                <w:szCs w:val="24"/>
              </w:rPr>
              <w:t>Decemb</w:t>
            </w:r>
            <w:r>
              <w:rPr>
                <w:rFonts w:ascii="Trebuchet MS" w:hAnsi="Trebuchet MS"/>
                <w:sz w:val="24"/>
                <w:szCs w:val="24"/>
              </w:rPr>
              <w:t>er</w:t>
            </w:r>
          </w:p>
        </w:tc>
        <w:tc>
          <w:tcPr>
            <w:tcW w:w="7654" w:type="dxa"/>
          </w:tcPr>
          <w:p w14:paraId="14ED4A1B" w14:textId="18065E70" w:rsidR="00FD763B" w:rsidRPr="007631D5" w:rsidRDefault="001F6093" w:rsidP="00C94250">
            <w:pPr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</w:pPr>
            <w:r w:rsidRPr="007631D5"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  <w:t xml:space="preserve">‘I </w:t>
            </w:r>
            <w:r w:rsidR="00237C17"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  <w:t>P</w:t>
            </w:r>
            <w:r w:rsidRPr="007631D5"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  <w:t xml:space="preserve">acked it </w:t>
            </w:r>
            <w:r w:rsidR="00237C17"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  <w:t>M</w:t>
            </w:r>
            <w:r w:rsidRPr="007631D5"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  <w:t xml:space="preserve">yself’: </w:t>
            </w:r>
            <w:r w:rsidR="00237C17"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  <w:t>p</w:t>
            </w:r>
            <w:r w:rsidRPr="007631D5"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  <w:t>overty in Cornwall</w:t>
            </w:r>
          </w:p>
        </w:tc>
        <w:tc>
          <w:tcPr>
            <w:tcW w:w="4111" w:type="dxa"/>
          </w:tcPr>
          <w:p w14:paraId="6E40AC72" w14:textId="073EEE3A" w:rsidR="00FD763B" w:rsidRPr="00D14535" w:rsidRDefault="001F6093" w:rsidP="00C9425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Susan Roberts</w:t>
            </w:r>
            <w:r w:rsidR="00724498">
              <w:rPr>
                <w:rFonts w:ascii="Trebuchet MS" w:hAnsi="Trebuchet MS"/>
                <w:sz w:val="24"/>
                <w:szCs w:val="24"/>
              </w:rPr>
              <w:t>,</w:t>
            </w:r>
            <w:r w:rsidR="007631D5">
              <w:rPr>
                <w:rFonts w:ascii="Trebuchet MS" w:hAnsi="Trebuchet MS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</w:rPr>
              <w:t>Bridging Arts</w:t>
            </w:r>
          </w:p>
        </w:tc>
      </w:tr>
      <w:tr w:rsidR="00F04C55" w14:paraId="64F77637" w14:textId="77777777" w:rsidTr="00F04C55">
        <w:tc>
          <w:tcPr>
            <w:tcW w:w="14454" w:type="dxa"/>
            <w:gridSpan w:val="3"/>
            <w:shd w:val="clear" w:color="auto" w:fill="E3DED1" w:themeFill="background2"/>
          </w:tcPr>
          <w:p w14:paraId="2D95C01A" w14:textId="4BC529AE" w:rsidR="00F04C55" w:rsidRDefault="00F04C55" w:rsidP="00C94250">
            <w:pPr>
              <w:rPr>
                <w:rFonts w:ascii="Trebuchet MS" w:hAnsi="Trebuchet MS"/>
                <w:sz w:val="24"/>
                <w:szCs w:val="24"/>
              </w:rPr>
            </w:pPr>
            <w:r w:rsidRPr="002F52D7">
              <w:rPr>
                <w:rFonts w:ascii="Trebuchet MS" w:hAnsi="Trebuchet MS"/>
                <w:b/>
                <w:bCs/>
                <w:sz w:val="24"/>
                <w:szCs w:val="24"/>
              </w:rPr>
              <w:t>202</w:t>
            </w:r>
            <w:r>
              <w:rPr>
                <w:rFonts w:ascii="Trebuchet MS" w:hAnsi="Trebuchet MS"/>
                <w:b/>
                <w:bCs/>
                <w:sz w:val="24"/>
                <w:szCs w:val="24"/>
              </w:rPr>
              <w:t>1</w:t>
            </w:r>
          </w:p>
        </w:tc>
      </w:tr>
      <w:tr w:rsidR="00265361" w14:paraId="02899519" w14:textId="77777777" w:rsidTr="00F97E34">
        <w:tc>
          <w:tcPr>
            <w:tcW w:w="2689" w:type="dxa"/>
          </w:tcPr>
          <w:p w14:paraId="1C1605FF" w14:textId="05A6F973" w:rsidR="00265361" w:rsidRDefault="001F6093" w:rsidP="00C9425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19</w:t>
            </w:r>
            <w:r w:rsidRPr="001F6093">
              <w:rPr>
                <w:rFonts w:ascii="Trebuchet MS" w:hAnsi="Trebuchet MS"/>
                <w:sz w:val="24"/>
                <w:szCs w:val="24"/>
                <w:vertAlign w:val="superscript"/>
              </w:rPr>
              <w:t>th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2F52D7">
              <w:rPr>
                <w:rFonts w:ascii="Trebuchet MS" w:hAnsi="Trebuchet MS"/>
                <w:sz w:val="24"/>
                <w:szCs w:val="24"/>
              </w:rPr>
              <w:t xml:space="preserve"> January</w:t>
            </w:r>
          </w:p>
        </w:tc>
        <w:tc>
          <w:tcPr>
            <w:tcW w:w="7654" w:type="dxa"/>
          </w:tcPr>
          <w:p w14:paraId="13F0D2CB" w14:textId="1C8A4D7A" w:rsidR="00265361" w:rsidRPr="008E14B0" w:rsidRDefault="00C62D03" w:rsidP="00C94250">
            <w:pPr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  <w:t xml:space="preserve">Preaching Workshops: </w:t>
            </w:r>
            <w:r w:rsidR="00F04C55"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  <w:t>Preaching on the e</w:t>
            </w:r>
            <w:r w:rsidR="00237C17" w:rsidRPr="00237C17"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  <w:t xml:space="preserve">nvironment </w:t>
            </w:r>
          </w:p>
        </w:tc>
        <w:tc>
          <w:tcPr>
            <w:tcW w:w="4111" w:type="dxa"/>
          </w:tcPr>
          <w:p w14:paraId="18D37058" w14:textId="7C9548F6" w:rsidR="00265361" w:rsidRDefault="00237C17" w:rsidP="00C9425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Curates and the IME Team</w:t>
            </w:r>
          </w:p>
        </w:tc>
      </w:tr>
      <w:tr w:rsidR="00265361" w14:paraId="6A708BFB" w14:textId="77777777" w:rsidTr="00F97E34">
        <w:tc>
          <w:tcPr>
            <w:tcW w:w="2689" w:type="dxa"/>
          </w:tcPr>
          <w:p w14:paraId="31AB6032" w14:textId="75A519FC" w:rsidR="002F52D7" w:rsidRDefault="001F6093" w:rsidP="00C9425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9th</w:t>
            </w:r>
            <w:r w:rsidR="002F52D7">
              <w:rPr>
                <w:rFonts w:ascii="Trebuchet MS" w:hAnsi="Trebuchet MS"/>
                <w:sz w:val="24"/>
                <w:szCs w:val="24"/>
              </w:rPr>
              <w:t xml:space="preserve"> February</w:t>
            </w:r>
          </w:p>
        </w:tc>
        <w:tc>
          <w:tcPr>
            <w:tcW w:w="7654" w:type="dxa"/>
          </w:tcPr>
          <w:p w14:paraId="169632FC" w14:textId="6226701B" w:rsidR="00265361" w:rsidRPr="008E14B0" w:rsidRDefault="00170280" w:rsidP="00C94250">
            <w:pPr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</w:pPr>
            <w:r w:rsidRPr="008E14B0"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  <w:t xml:space="preserve">Rural and </w:t>
            </w:r>
            <w:r w:rsidR="007631D5"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  <w:t>M</w:t>
            </w:r>
            <w:r w:rsidRPr="008E14B0"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  <w:t xml:space="preserve">ulti-parish </w:t>
            </w:r>
            <w:r w:rsidR="007631D5"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  <w:t>M</w:t>
            </w:r>
            <w:r w:rsidRPr="008E14B0"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  <w:t>inistry</w:t>
            </w:r>
          </w:p>
        </w:tc>
        <w:tc>
          <w:tcPr>
            <w:tcW w:w="4111" w:type="dxa"/>
          </w:tcPr>
          <w:p w14:paraId="1B2EB8B4" w14:textId="35C2CB30" w:rsidR="00265361" w:rsidRDefault="00F04C55" w:rsidP="00C9425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Chris</w:t>
            </w:r>
            <w:r w:rsidR="008E14B0">
              <w:rPr>
                <w:rFonts w:ascii="Trebuchet MS" w:hAnsi="Trebuchet MS"/>
                <w:sz w:val="24"/>
                <w:szCs w:val="24"/>
              </w:rPr>
              <w:t xml:space="preserve"> Batt, Rev Teresa Folland, Arthur Rank Centre</w:t>
            </w:r>
          </w:p>
        </w:tc>
      </w:tr>
      <w:tr w:rsidR="00265361" w14:paraId="016CC05C" w14:textId="77777777" w:rsidTr="00F97E34">
        <w:tc>
          <w:tcPr>
            <w:tcW w:w="2689" w:type="dxa"/>
          </w:tcPr>
          <w:p w14:paraId="53605FAB" w14:textId="0E8D7AEF" w:rsidR="00265361" w:rsidRDefault="001F6093" w:rsidP="00C9425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15-17</w:t>
            </w:r>
            <w:r w:rsidR="00237C17" w:rsidRPr="00237C17">
              <w:rPr>
                <w:rFonts w:ascii="Trebuchet MS" w:hAnsi="Trebuchet MS"/>
                <w:sz w:val="24"/>
                <w:szCs w:val="24"/>
                <w:vertAlign w:val="superscript"/>
              </w:rPr>
              <w:t>th</w:t>
            </w:r>
            <w:r w:rsidR="00237C17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2F52D7">
              <w:rPr>
                <w:rFonts w:ascii="Trebuchet MS" w:hAnsi="Trebuchet MS"/>
                <w:sz w:val="24"/>
                <w:szCs w:val="24"/>
              </w:rPr>
              <w:t>March</w:t>
            </w:r>
          </w:p>
          <w:p w14:paraId="222D1571" w14:textId="0CACD33F" w:rsidR="002F52D7" w:rsidRPr="00237C17" w:rsidRDefault="001F6093" w:rsidP="00C94250">
            <w:pPr>
              <w:rPr>
                <w:rFonts w:ascii="Trebuchet MS" w:hAnsi="Trebuchet MS"/>
                <w:i/>
                <w:iCs/>
                <w:sz w:val="24"/>
                <w:szCs w:val="24"/>
              </w:rPr>
            </w:pPr>
            <w:r w:rsidRPr="00237C17">
              <w:rPr>
                <w:rFonts w:ascii="Trebuchet MS" w:hAnsi="Trebuchet MS"/>
                <w:i/>
                <w:iCs/>
                <w:sz w:val="24"/>
                <w:szCs w:val="24"/>
              </w:rPr>
              <w:t xml:space="preserve">Leadership </w:t>
            </w:r>
            <w:r w:rsidR="0056148A" w:rsidRPr="00237C17">
              <w:rPr>
                <w:rFonts w:ascii="Trebuchet MS" w:hAnsi="Trebuchet MS"/>
                <w:i/>
                <w:iCs/>
                <w:sz w:val="24"/>
                <w:szCs w:val="24"/>
              </w:rPr>
              <w:t xml:space="preserve"> </w:t>
            </w:r>
            <w:r w:rsidR="002F52D7" w:rsidRPr="00237C17">
              <w:rPr>
                <w:rFonts w:ascii="Trebuchet MS" w:hAnsi="Trebuchet MS"/>
                <w:i/>
                <w:iCs/>
                <w:sz w:val="24"/>
                <w:szCs w:val="24"/>
              </w:rPr>
              <w:t>Residential</w:t>
            </w:r>
          </w:p>
        </w:tc>
        <w:tc>
          <w:tcPr>
            <w:tcW w:w="7654" w:type="dxa"/>
          </w:tcPr>
          <w:p w14:paraId="40017E6F" w14:textId="6DE4C06F" w:rsidR="00F97E34" w:rsidRPr="0056148A" w:rsidRDefault="00F97E34" w:rsidP="00F97E34">
            <w:pPr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14:paraId="369C4540" w14:textId="19B2DD70" w:rsidR="00265361" w:rsidRPr="007631D5" w:rsidRDefault="001F6093" w:rsidP="00F97E34">
            <w:pPr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</w:pPr>
            <w:r w:rsidRPr="007631D5"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  <w:t>Saying ‘</w:t>
            </w:r>
            <w:r w:rsidR="007631D5" w:rsidRPr="007631D5"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  <w:t>N</w:t>
            </w:r>
            <w:r w:rsidRPr="007631D5"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  <w:t>o’ to say ‘</w:t>
            </w:r>
            <w:r w:rsidR="007631D5" w:rsidRPr="007631D5"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  <w:t>Y</w:t>
            </w:r>
            <w:r w:rsidRPr="007631D5"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  <w:t xml:space="preserve">es’: </w:t>
            </w:r>
            <w:r w:rsidR="00237C17"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  <w:t>h</w:t>
            </w:r>
            <w:r w:rsidRPr="007631D5"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  <w:t xml:space="preserve">olding </w:t>
            </w:r>
            <w:r w:rsidR="007631D5"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  <w:t>e</w:t>
            </w:r>
            <w:r w:rsidRPr="007631D5"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  <w:t>veryday boundaries</w:t>
            </w:r>
          </w:p>
        </w:tc>
        <w:tc>
          <w:tcPr>
            <w:tcW w:w="4111" w:type="dxa"/>
          </w:tcPr>
          <w:p w14:paraId="5B6E57D0" w14:textId="77777777" w:rsidR="007631D5" w:rsidRDefault="007631D5" w:rsidP="00C94250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41980BE" w14:textId="206846BC" w:rsidR="00265361" w:rsidRDefault="001F6093" w:rsidP="00C9425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Bishop Hugh and the </w:t>
            </w:r>
            <w:r w:rsidR="008E14B0">
              <w:rPr>
                <w:rFonts w:ascii="Trebuchet MS" w:hAnsi="Trebuchet MS"/>
                <w:sz w:val="24"/>
                <w:szCs w:val="24"/>
              </w:rPr>
              <w:t>IME Team</w:t>
            </w:r>
          </w:p>
        </w:tc>
      </w:tr>
      <w:tr w:rsidR="00265361" w14:paraId="2B003029" w14:textId="77777777" w:rsidTr="00F97E34">
        <w:tc>
          <w:tcPr>
            <w:tcW w:w="2689" w:type="dxa"/>
          </w:tcPr>
          <w:p w14:paraId="13ECC078" w14:textId="33D504FA" w:rsidR="00265361" w:rsidRDefault="00170280" w:rsidP="00C9425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27</w:t>
            </w:r>
            <w:r w:rsidRPr="00170280">
              <w:rPr>
                <w:rFonts w:ascii="Trebuchet MS" w:hAnsi="Trebuchet MS"/>
                <w:sz w:val="24"/>
                <w:szCs w:val="24"/>
                <w:vertAlign w:val="superscript"/>
              </w:rPr>
              <w:t>th</w:t>
            </w:r>
            <w:r>
              <w:rPr>
                <w:rFonts w:ascii="Trebuchet MS" w:hAnsi="Trebuchet MS"/>
                <w:sz w:val="24"/>
                <w:szCs w:val="24"/>
              </w:rPr>
              <w:t xml:space="preserve"> April</w:t>
            </w:r>
          </w:p>
        </w:tc>
        <w:tc>
          <w:tcPr>
            <w:tcW w:w="7654" w:type="dxa"/>
          </w:tcPr>
          <w:p w14:paraId="2EB5C060" w14:textId="64D664A7" w:rsidR="00237C17" w:rsidRDefault="007631D5" w:rsidP="00170280">
            <w:pPr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  <w:lang w:val="en-US"/>
              </w:rPr>
              <w:t>The Role of Prayer in Leading Retreats</w:t>
            </w:r>
          </w:p>
          <w:p w14:paraId="7CA06DA4" w14:textId="7BAB64DB" w:rsidR="00F97E34" w:rsidRPr="00F97E34" w:rsidRDefault="00237C17" w:rsidP="00170280">
            <w:pPr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  <w:lang w:val="en-US"/>
              </w:rPr>
              <w:t>/</w:t>
            </w:r>
            <w:r w:rsidR="00170280"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  <w:lang w:val="en-US"/>
              </w:rPr>
              <w:t xml:space="preserve"> Over to you</w:t>
            </w:r>
            <w:r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  <w:lang w:val="en-US"/>
              </w:rPr>
              <w:t>: s</w:t>
            </w:r>
            <w:r w:rsidR="00170280"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  <w:lang w:val="en-US"/>
              </w:rPr>
              <w:t xml:space="preserve">haring </w:t>
            </w:r>
            <w:r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  <w:lang w:val="en-US"/>
              </w:rPr>
              <w:t>p</w:t>
            </w:r>
            <w:r w:rsidR="00170280"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  <w:lang w:val="en-US"/>
              </w:rPr>
              <w:t>assions and interests</w:t>
            </w:r>
          </w:p>
        </w:tc>
        <w:tc>
          <w:tcPr>
            <w:tcW w:w="4111" w:type="dxa"/>
          </w:tcPr>
          <w:p w14:paraId="02932C53" w14:textId="77777777" w:rsidR="00237C17" w:rsidRDefault="00170280" w:rsidP="00C94250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Rev Janette Mullett</w:t>
            </w:r>
          </w:p>
          <w:p w14:paraId="319B39AB" w14:textId="7FDF5C15" w:rsidR="00F97E34" w:rsidRPr="00F97E34" w:rsidRDefault="00237C17" w:rsidP="00C94250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C</w:t>
            </w:r>
            <w:r w:rsidR="00170280">
              <w:rPr>
                <w:rFonts w:ascii="Trebuchet MS" w:hAnsi="Trebuchet MS"/>
                <w:sz w:val="24"/>
                <w:szCs w:val="24"/>
                <w:lang w:val="en-US"/>
              </w:rPr>
              <w:t>urates</w:t>
            </w:r>
          </w:p>
        </w:tc>
      </w:tr>
      <w:tr w:rsidR="00265361" w14:paraId="50CCDDD6" w14:textId="77777777" w:rsidTr="00F97E34">
        <w:tc>
          <w:tcPr>
            <w:tcW w:w="2689" w:type="dxa"/>
          </w:tcPr>
          <w:p w14:paraId="5C11516B" w14:textId="355E510A" w:rsidR="00265361" w:rsidRDefault="00170280" w:rsidP="00C9425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18</w:t>
            </w:r>
            <w:r w:rsidRPr="00170280">
              <w:rPr>
                <w:rFonts w:ascii="Trebuchet MS" w:hAnsi="Trebuchet MS"/>
                <w:sz w:val="24"/>
                <w:szCs w:val="24"/>
                <w:vertAlign w:val="superscript"/>
              </w:rPr>
              <w:t>th</w:t>
            </w:r>
            <w:r>
              <w:rPr>
                <w:rFonts w:ascii="Trebuchet MS" w:hAnsi="Trebuchet MS"/>
                <w:sz w:val="24"/>
                <w:szCs w:val="24"/>
              </w:rPr>
              <w:t xml:space="preserve"> May</w:t>
            </w:r>
          </w:p>
        </w:tc>
        <w:tc>
          <w:tcPr>
            <w:tcW w:w="7654" w:type="dxa"/>
          </w:tcPr>
          <w:p w14:paraId="156D8630" w14:textId="77777777" w:rsidR="00265361" w:rsidRDefault="00170280" w:rsidP="00F97E3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(2020 deacons only) </w:t>
            </w:r>
            <w:r w:rsidRPr="007631D5"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  <w:t>Presiding at the Eucharist</w:t>
            </w:r>
          </w:p>
          <w:p w14:paraId="357E560A" w14:textId="58A248F9" w:rsidR="00170280" w:rsidRDefault="00170280" w:rsidP="00F97E34">
            <w:pPr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(everyone else) </w:t>
            </w:r>
            <w:r w:rsidRPr="007631D5"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  <w:t xml:space="preserve">Tales from </w:t>
            </w:r>
            <w:r w:rsidR="00D10C9C"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  <w:t>the parish</w:t>
            </w:r>
          </w:p>
          <w:p w14:paraId="1F6D5735" w14:textId="0DA1EC29" w:rsidR="00170280" w:rsidRPr="007631D5" w:rsidRDefault="00237C17" w:rsidP="00F97E34">
            <w:pPr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  <w:t>/</w:t>
            </w:r>
            <w:r w:rsidR="008E14B0" w:rsidRPr="007631D5"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  <w:t xml:space="preserve">‘Christ who lives in me’: </w:t>
            </w:r>
            <w:r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  <w:t>r</w:t>
            </w:r>
            <w:r w:rsidR="008E14B0" w:rsidRPr="007631D5"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  <w:t>esponding to the IME books</w:t>
            </w:r>
          </w:p>
        </w:tc>
        <w:tc>
          <w:tcPr>
            <w:tcW w:w="4111" w:type="dxa"/>
          </w:tcPr>
          <w:p w14:paraId="40B73DDB" w14:textId="1FCDD51D" w:rsidR="00265361" w:rsidRPr="0054263B" w:rsidRDefault="008E14B0" w:rsidP="00C94250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TBC</w:t>
            </w:r>
          </w:p>
        </w:tc>
      </w:tr>
      <w:tr w:rsidR="00265361" w14:paraId="484215EA" w14:textId="77777777" w:rsidTr="00F97E34">
        <w:tc>
          <w:tcPr>
            <w:tcW w:w="2689" w:type="dxa"/>
          </w:tcPr>
          <w:p w14:paraId="4AAB7239" w14:textId="5C525E2D" w:rsidR="00265361" w:rsidRDefault="00170280" w:rsidP="00C9425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15</w:t>
            </w:r>
            <w:r w:rsidRPr="00170280">
              <w:rPr>
                <w:rFonts w:ascii="Trebuchet MS" w:hAnsi="Trebuchet MS"/>
                <w:sz w:val="24"/>
                <w:szCs w:val="24"/>
                <w:vertAlign w:val="superscript"/>
              </w:rPr>
              <w:t>th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2F52D7">
              <w:rPr>
                <w:rFonts w:ascii="Trebuchet MS" w:hAnsi="Trebuchet MS"/>
                <w:sz w:val="24"/>
                <w:szCs w:val="24"/>
              </w:rPr>
              <w:t>July</w:t>
            </w:r>
          </w:p>
        </w:tc>
        <w:tc>
          <w:tcPr>
            <w:tcW w:w="7654" w:type="dxa"/>
          </w:tcPr>
          <w:p w14:paraId="2E49DCDC" w14:textId="2EB978EE" w:rsidR="00265361" w:rsidRPr="008E14B0" w:rsidRDefault="00237C17" w:rsidP="00C94250">
            <w:pPr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</w:pPr>
            <w:r w:rsidRPr="00237C17"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  <w:t>N</w:t>
            </w:r>
            <w:r w:rsidR="00F04C55"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  <w:t>eed to Know: Canon Law, parish a</w:t>
            </w:r>
            <w:r w:rsidRPr="00237C17"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  <w:t>dministration, GDPR</w:t>
            </w:r>
          </w:p>
        </w:tc>
        <w:tc>
          <w:tcPr>
            <w:tcW w:w="4111" w:type="dxa"/>
          </w:tcPr>
          <w:p w14:paraId="62AAA9D4" w14:textId="189038D7" w:rsidR="00265361" w:rsidRDefault="00237C17" w:rsidP="0017028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TBC</w:t>
            </w:r>
          </w:p>
        </w:tc>
      </w:tr>
    </w:tbl>
    <w:p w14:paraId="5F4D4B5D" w14:textId="3785DBFF" w:rsidR="002D7612" w:rsidRDefault="002D7612">
      <w:pPr>
        <w:rPr>
          <w:rFonts w:ascii="Trebuchet MS" w:hAnsi="Trebuchet MS"/>
          <w:sz w:val="24"/>
          <w:szCs w:val="24"/>
        </w:rPr>
      </w:pPr>
    </w:p>
    <w:p w14:paraId="358171D4" w14:textId="0D79BA9D" w:rsidR="00040718" w:rsidRPr="007631D5" w:rsidRDefault="004801A8">
      <w:pPr>
        <w:rPr>
          <w:rFonts w:ascii="Trebuchet MS" w:hAnsi="Trebuchet MS"/>
          <w:sz w:val="24"/>
          <w:szCs w:val="24"/>
        </w:rPr>
      </w:pPr>
      <w:r w:rsidRPr="007631D5">
        <w:rPr>
          <w:rFonts w:ascii="Trebuchet MS" w:hAnsi="Trebuchet MS"/>
          <w:b/>
          <w:bCs/>
          <w:sz w:val="24"/>
          <w:szCs w:val="24"/>
        </w:rPr>
        <w:t>Please note</w:t>
      </w:r>
      <w:r w:rsidR="007631D5">
        <w:rPr>
          <w:rFonts w:ascii="Trebuchet MS" w:hAnsi="Trebuchet MS"/>
          <w:sz w:val="24"/>
          <w:szCs w:val="24"/>
        </w:rPr>
        <w:t>:</w:t>
      </w:r>
      <w:r>
        <w:rPr>
          <w:rFonts w:ascii="Trebuchet MS" w:hAnsi="Trebuchet MS"/>
          <w:sz w:val="24"/>
          <w:szCs w:val="24"/>
        </w:rPr>
        <w:t xml:space="preserve"> </w:t>
      </w:r>
      <w:r w:rsidR="007631D5">
        <w:rPr>
          <w:rFonts w:ascii="Trebuchet MS" w:hAnsi="Trebuchet MS"/>
          <w:sz w:val="24"/>
          <w:szCs w:val="24"/>
        </w:rPr>
        <w:t xml:space="preserve"> Subject to possible changes due to Coronavirus, all</w:t>
      </w:r>
      <w:r>
        <w:rPr>
          <w:rFonts w:ascii="Trebuchet MS" w:hAnsi="Trebuchet MS"/>
          <w:sz w:val="24"/>
          <w:szCs w:val="24"/>
        </w:rPr>
        <w:t xml:space="preserve"> IME days and Residentials will take place at Epiphany House in Truro. The Days will start at 9.30am for coffee, sessions will begin at </w:t>
      </w:r>
      <w:r w:rsidR="001F6093">
        <w:rPr>
          <w:rFonts w:ascii="Trebuchet MS" w:hAnsi="Trebuchet MS"/>
          <w:sz w:val="24"/>
          <w:szCs w:val="24"/>
        </w:rPr>
        <w:t xml:space="preserve">9.45 </w:t>
      </w:r>
      <w:r>
        <w:rPr>
          <w:rFonts w:ascii="Trebuchet MS" w:hAnsi="Trebuchet MS"/>
          <w:sz w:val="24"/>
          <w:szCs w:val="24"/>
        </w:rPr>
        <w:t>am and the day will end at 4pm.</w:t>
      </w:r>
    </w:p>
    <w:sectPr w:rsidR="00040718" w:rsidRPr="007631D5" w:rsidSect="002D761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89482" w14:textId="77777777" w:rsidR="00F04C55" w:rsidRDefault="00F04C55" w:rsidP="00F04C55">
      <w:pPr>
        <w:spacing w:after="0" w:line="240" w:lineRule="auto"/>
      </w:pPr>
      <w:r>
        <w:separator/>
      </w:r>
    </w:p>
  </w:endnote>
  <w:endnote w:type="continuationSeparator" w:id="0">
    <w:p w14:paraId="4581FED5" w14:textId="77777777" w:rsidR="00F04C55" w:rsidRDefault="00F04C55" w:rsidP="00F0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79F1D" w14:textId="77777777" w:rsidR="00F04C55" w:rsidRDefault="00F04C55" w:rsidP="00F04C55">
      <w:pPr>
        <w:spacing w:after="0" w:line="240" w:lineRule="auto"/>
      </w:pPr>
      <w:r>
        <w:separator/>
      </w:r>
    </w:p>
  </w:footnote>
  <w:footnote w:type="continuationSeparator" w:id="0">
    <w:p w14:paraId="51E76612" w14:textId="77777777" w:rsidR="00F04C55" w:rsidRDefault="00F04C55" w:rsidP="00F0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89D84" w14:textId="5060B640" w:rsidR="00F04C55" w:rsidRDefault="00F04C5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F8E7942" wp14:editId="081F724E">
          <wp:simplePos x="0" y="0"/>
          <wp:positionH relativeFrom="margin">
            <wp:posOffset>8489282</wp:posOffset>
          </wp:positionH>
          <wp:positionV relativeFrom="paragraph">
            <wp:posOffset>-189330</wp:posOffset>
          </wp:positionV>
          <wp:extent cx="904240" cy="824230"/>
          <wp:effectExtent l="0" t="0" r="0" b="0"/>
          <wp:wrapTight wrapText="bothSides">
            <wp:wrapPolygon edited="0">
              <wp:start x="0" y="0"/>
              <wp:lineTo x="0" y="20968"/>
              <wp:lineTo x="20933" y="20968"/>
              <wp:lineTo x="2093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E91340" w14:textId="77777777" w:rsidR="00F04C55" w:rsidRDefault="00F04C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12"/>
    <w:rsid w:val="00023BAC"/>
    <w:rsid w:val="00040718"/>
    <w:rsid w:val="00170280"/>
    <w:rsid w:val="001A1A70"/>
    <w:rsid w:val="001F338F"/>
    <w:rsid w:val="001F6093"/>
    <w:rsid w:val="00237C17"/>
    <w:rsid w:val="00265361"/>
    <w:rsid w:val="002A3DE4"/>
    <w:rsid w:val="002D7612"/>
    <w:rsid w:val="002F52D7"/>
    <w:rsid w:val="002F7B6F"/>
    <w:rsid w:val="00304F29"/>
    <w:rsid w:val="003C1670"/>
    <w:rsid w:val="0047706F"/>
    <w:rsid w:val="004801A8"/>
    <w:rsid w:val="0054263B"/>
    <w:rsid w:val="0056148A"/>
    <w:rsid w:val="00562964"/>
    <w:rsid w:val="00571DD2"/>
    <w:rsid w:val="005F07CD"/>
    <w:rsid w:val="00645FE7"/>
    <w:rsid w:val="006C0A78"/>
    <w:rsid w:val="006E04C6"/>
    <w:rsid w:val="00724498"/>
    <w:rsid w:val="00726A3A"/>
    <w:rsid w:val="007631D5"/>
    <w:rsid w:val="00884B11"/>
    <w:rsid w:val="00885664"/>
    <w:rsid w:val="008900FE"/>
    <w:rsid w:val="008E14B0"/>
    <w:rsid w:val="009D3713"/>
    <w:rsid w:val="00BD493C"/>
    <w:rsid w:val="00C20433"/>
    <w:rsid w:val="00C62D03"/>
    <w:rsid w:val="00C80115"/>
    <w:rsid w:val="00C94250"/>
    <w:rsid w:val="00D10C9C"/>
    <w:rsid w:val="00D373BE"/>
    <w:rsid w:val="00D9014B"/>
    <w:rsid w:val="00D97BBE"/>
    <w:rsid w:val="00E46A36"/>
    <w:rsid w:val="00E91FF1"/>
    <w:rsid w:val="00EB1202"/>
    <w:rsid w:val="00ED321D"/>
    <w:rsid w:val="00F04C55"/>
    <w:rsid w:val="00F5457F"/>
    <w:rsid w:val="00F975F9"/>
    <w:rsid w:val="00F97E34"/>
    <w:rsid w:val="00FD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5707E"/>
  <w15:chartTrackingRefBased/>
  <w15:docId w15:val="{70F24044-9DB2-4F09-9C27-C4A0B2B7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0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4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C55"/>
  </w:style>
  <w:style w:type="paragraph" w:styleId="Footer">
    <w:name w:val="footer"/>
    <w:basedOn w:val="Normal"/>
    <w:link w:val="FooterChar"/>
    <w:uiPriority w:val="99"/>
    <w:unhideWhenUsed/>
    <w:rsid w:val="00F04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Thorold</dc:creator>
  <cp:keywords/>
  <dc:description/>
  <cp:lastModifiedBy>Melanie Pomery</cp:lastModifiedBy>
  <cp:revision>3</cp:revision>
  <cp:lastPrinted>2019-07-05T05:58:00Z</cp:lastPrinted>
  <dcterms:created xsi:type="dcterms:W3CDTF">2020-08-28T09:12:00Z</dcterms:created>
  <dcterms:modified xsi:type="dcterms:W3CDTF">2020-08-28T09:12:00Z</dcterms:modified>
</cp:coreProperties>
</file>